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0870D" w14:textId="1CB71A9C" w:rsidR="000E079D" w:rsidRPr="00C576A5" w:rsidRDefault="000E079D" w:rsidP="001621C5">
      <w:pPr>
        <w:pStyle w:val="Nagwek1"/>
        <w:spacing w:after="0" w:line="360" w:lineRule="auto"/>
        <w:ind w:left="24" w:right="22"/>
        <w:rPr>
          <w:color w:val="auto"/>
        </w:rPr>
      </w:pPr>
      <w:r w:rsidRPr="00C576A5">
        <w:rPr>
          <w:noProof/>
          <w:color w:val="auto"/>
        </w:rPr>
        <w:drawing>
          <wp:inline distT="0" distB="0" distL="0" distR="0" wp14:anchorId="5C2E1FA9" wp14:editId="70817E05">
            <wp:extent cx="5760720" cy="546624"/>
            <wp:effectExtent l="0" t="0" r="0" b="6350"/>
            <wp:docPr id="1091761577" name="Obraz 1091761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60720" cy="546624"/>
                    </a:xfrm>
                    <a:prstGeom prst="rect">
                      <a:avLst/>
                    </a:prstGeom>
                  </pic:spPr>
                </pic:pic>
              </a:graphicData>
            </a:graphic>
          </wp:inline>
        </w:drawing>
      </w:r>
    </w:p>
    <w:p w14:paraId="150E2BBD" w14:textId="77777777" w:rsidR="000E079D" w:rsidRDefault="000E079D" w:rsidP="001621C5">
      <w:pPr>
        <w:pStyle w:val="Nagwek1"/>
        <w:spacing w:after="0" w:line="360" w:lineRule="auto"/>
        <w:ind w:left="24" w:right="22"/>
        <w:rPr>
          <w:color w:val="auto"/>
        </w:rPr>
      </w:pPr>
    </w:p>
    <w:p w14:paraId="1B0079A7" w14:textId="77777777" w:rsidR="00A458E1" w:rsidRDefault="00A458E1" w:rsidP="00A458E1"/>
    <w:p w14:paraId="06B120C2" w14:textId="77777777" w:rsidR="000E079D" w:rsidRPr="00C576A5" w:rsidRDefault="000E079D" w:rsidP="001621C5">
      <w:pPr>
        <w:pStyle w:val="Nagwek1"/>
        <w:spacing w:after="0" w:line="360" w:lineRule="auto"/>
        <w:ind w:left="24" w:right="22"/>
        <w:rPr>
          <w:color w:val="auto"/>
        </w:rPr>
      </w:pPr>
    </w:p>
    <w:p w14:paraId="32106EFC" w14:textId="7723872E" w:rsidR="0064350B" w:rsidRPr="00A77EB1" w:rsidRDefault="00431829" w:rsidP="001621C5">
      <w:pPr>
        <w:pStyle w:val="Nagwek1"/>
        <w:spacing w:after="0" w:line="360" w:lineRule="auto"/>
        <w:ind w:left="24" w:right="22"/>
        <w:rPr>
          <w:b/>
          <w:bCs/>
          <w:color w:val="auto"/>
          <w:sz w:val="26"/>
          <w:szCs w:val="26"/>
        </w:rPr>
      </w:pPr>
      <w:r w:rsidRPr="00A77EB1">
        <w:rPr>
          <w:b/>
          <w:bCs/>
          <w:color w:val="auto"/>
          <w:sz w:val="26"/>
          <w:szCs w:val="26"/>
        </w:rPr>
        <w:t xml:space="preserve">UMOWA nr </w:t>
      </w:r>
      <w:r w:rsidR="00C56103">
        <w:rPr>
          <w:b/>
          <w:bCs/>
          <w:color w:val="auto"/>
          <w:sz w:val="26"/>
          <w:szCs w:val="26"/>
        </w:rPr>
        <w:t>…</w:t>
      </w:r>
    </w:p>
    <w:p w14:paraId="5B74776C" w14:textId="771DDCF2" w:rsidR="00431829" w:rsidRPr="00C576A5" w:rsidRDefault="00431829" w:rsidP="001621C5">
      <w:pPr>
        <w:spacing w:after="0" w:line="360" w:lineRule="auto"/>
        <w:jc w:val="center"/>
        <w:rPr>
          <w:color w:val="auto"/>
          <w:sz w:val="22"/>
        </w:rPr>
      </w:pPr>
      <w:r w:rsidRPr="00C576A5">
        <w:rPr>
          <w:color w:val="auto"/>
          <w:sz w:val="22"/>
        </w:rPr>
        <w:t>(zwana dalej „Umową”)</w:t>
      </w:r>
    </w:p>
    <w:p w14:paraId="148A435B" w14:textId="77777777" w:rsidR="00431829" w:rsidRPr="00C576A5" w:rsidRDefault="00431829" w:rsidP="001621C5">
      <w:pPr>
        <w:spacing w:after="0" w:line="360" w:lineRule="auto"/>
        <w:rPr>
          <w:color w:val="auto"/>
          <w:sz w:val="22"/>
        </w:rPr>
      </w:pPr>
    </w:p>
    <w:p w14:paraId="1DB34A0F" w14:textId="77777777" w:rsidR="00DA66A0" w:rsidRPr="00C576A5" w:rsidRDefault="00DA66A0" w:rsidP="001621C5">
      <w:pPr>
        <w:spacing w:after="0" w:line="360" w:lineRule="auto"/>
        <w:rPr>
          <w:color w:val="auto"/>
          <w:sz w:val="22"/>
        </w:rPr>
      </w:pPr>
    </w:p>
    <w:p w14:paraId="3B7E8EE4" w14:textId="27779DD5" w:rsidR="0064350B" w:rsidRPr="00C576A5" w:rsidRDefault="007761B7" w:rsidP="001621C5">
      <w:pPr>
        <w:spacing w:after="0" w:line="360" w:lineRule="auto"/>
        <w:ind w:left="93" w:right="79"/>
        <w:rPr>
          <w:color w:val="auto"/>
          <w:sz w:val="22"/>
        </w:rPr>
      </w:pPr>
      <w:r w:rsidRPr="00C576A5">
        <w:rPr>
          <w:color w:val="auto"/>
          <w:sz w:val="22"/>
        </w:rPr>
        <w:t xml:space="preserve">zawarta w </w:t>
      </w:r>
      <w:r w:rsidR="004F7F74" w:rsidRPr="00C576A5">
        <w:rPr>
          <w:color w:val="auto"/>
          <w:sz w:val="22"/>
        </w:rPr>
        <w:t>dniu</w:t>
      </w:r>
      <w:proofErr w:type="gramStart"/>
      <w:r w:rsidRPr="00C576A5">
        <w:rPr>
          <w:color w:val="auto"/>
          <w:sz w:val="22"/>
        </w:rPr>
        <w:t xml:space="preserve"> </w:t>
      </w:r>
      <w:r w:rsidR="00C56103">
        <w:rPr>
          <w:b/>
          <w:bCs/>
          <w:color w:val="auto"/>
          <w:sz w:val="22"/>
        </w:rPr>
        <w:t>…</w:t>
      </w:r>
      <w:r w:rsidR="00615EC7" w:rsidRPr="00A77EB1">
        <w:rPr>
          <w:b/>
          <w:bCs/>
          <w:color w:val="auto"/>
          <w:sz w:val="22"/>
        </w:rPr>
        <w:t>.</w:t>
      </w:r>
      <w:proofErr w:type="gramEnd"/>
      <w:r w:rsidR="00615EC7" w:rsidRPr="00A77EB1">
        <w:rPr>
          <w:b/>
          <w:bCs/>
          <w:color w:val="auto"/>
          <w:sz w:val="22"/>
        </w:rPr>
        <w:t>2025 r</w:t>
      </w:r>
      <w:r w:rsidR="00615EC7">
        <w:rPr>
          <w:color w:val="auto"/>
          <w:sz w:val="22"/>
        </w:rPr>
        <w:t>.</w:t>
      </w:r>
      <w:r w:rsidRPr="00C576A5">
        <w:rPr>
          <w:color w:val="auto"/>
          <w:sz w:val="22"/>
        </w:rPr>
        <w:t xml:space="preserve"> w Toruniu, pomiędzy:</w:t>
      </w:r>
    </w:p>
    <w:p w14:paraId="5254EC8E" w14:textId="77777777" w:rsidR="00B148F6" w:rsidRDefault="005D0225" w:rsidP="00A458E1">
      <w:pPr>
        <w:spacing w:after="0" w:line="360" w:lineRule="auto"/>
        <w:ind w:left="101" w:firstLine="0"/>
        <w:rPr>
          <w:color w:val="auto"/>
          <w:sz w:val="22"/>
        </w:rPr>
      </w:pPr>
      <w:r w:rsidRPr="00C576A5">
        <w:rPr>
          <w:color w:val="auto"/>
          <w:sz w:val="22"/>
        </w:rPr>
        <w:t xml:space="preserve">Kujawsko-Pomorskim Centrum Dziedzictwa w Toruniu, </w:t>
      </w:r>
    </w:p>
    <w:p w14:paraId="737A82F2" w14:textId="77777777" w:rsidR="00B148F6" w:rsidRDefault="005D0225" w:rsidP="00A458E1">
      <w:pPr>
        <w:spacing w:after="0" w:line="360" w:lineRule="auto"/>
        <w:ind w:left="101" w:firstLine="0"/>
        <w:rPr>
          <w:color w:val="auto"/>
          <w:sz w:val="22"/>
        </w:rPr>
      </w:pPr>
      <w:r w:rsidRPr="00C576A5">
        <w:rPr>
          <w:color w:val="auto"/>
          <w:sz w:val="22"/>
        </w:rPr>
        <w:t xml:space="preserve">z siedzibą ul. Czerwona Droga 8, 87-100 Toruń, </w:t>
      </w:r>
    </w:p>
    <w:p w14:paraId="66C8FB9D" w14:textId="77777777" w:rsidR="00B148F6" w:rsidRDefault="005D0225" w:rsidP="00A458E1">
      <w:pPr>
        <w:spacing w:after="0" w:line="360" w:lineRule="auto"/>
        <w:ind w:left="101" w:firstLine="0"/>
        <w:rPr>
          <w:color w:val="auto"/>
          <w:sz w:val="22"/>
        </w:rPr>
      </w:pPr>
      <w:r w:rsidRPr="00C576A5">
        <w:rPr>
          <w:color w:val="auto"/>
          <w:sz w:val="22"/>
        </w:rPr>
        <w:t xml:space="preserve">REGON: 389096441, </w:t>
      </w:r>
    </w:p>
    <w:p w14:paraId="38C6EA47" w14:textId="77777777" w:rsidR="00B148F6" w:rsidRDefault="005D0225" w:rsidP="00A458E1">
      <w:pPr>
        <w:spacing w:after="0" w:line="360" w:lineRule="auto"/>
        <w:ind w:left="101" w:firstLine="0"/>
        <w:rPr>
          <w:color w:val="auto"/>
          <w:sz w:val="22"/>
        </w:rPr>
      </w:pPr>
      <w:r w:rsidRPr="00C576A5">
        <w:rPr>
          <w:color w:val="auto"/>
          <w:sz w:val="22"/>
        </w:rPr>
        <w:t xml:space="preserve">NIP: 9562369146, </w:t>
      </w:r>
    </w:p>
    <w:p w14:paraId="71C959A4" w14:textId="476996B1" w:rsidR="005D0225" w:rsidRPr="00C576A5" w:rsidRDefault="005D0225" w:rsidP="00A458E1">
      <w:pPr>
        <w:spacing w:after="0" w:line="360" w:lineRule="auto"/>
        <w:ind w:left="101" w:firstLine="0"/>
        <w:rPr>
          <w:color w:val="auto"/>
          <w:sz w:val="22"/>
        </w:rPr>
      </w:pPr>
      <w:r w:rsidRPr="00C576A5">
        <w:rPr>
          <w:color w:val="auto"/>
          <w:sz w:val="22"/>
        </w:rPr>
        <w:t xml:space="preserve">zwanym dalej </w:t>
      </w:r>
      <w:r w:rsidR="00A458E1">
        <w:rPr>
          <w:color w:val="auto"/>
          <w:sz w:val="22"/>
        </w:rPr>
        <w:t>„</w:t>
      </w:r>
      <w:r w:rsidRPr="00A458E1">
        <w:rPr>
          <w:b/>
          <w:bCs/>
          <w:color w:val="auto"/>
          <w:sz w:val="22"/>
        </w:rPr>
        <w:t>Zamawiającym</w:t>
      </w:r>
      <w:r w:rsidR="00A458E1">
        <w:rPr>
          <w:color w:val="auto"/>
          <w:sz w:val="22"/>
        </w:rPr>
        <w:t>”</w:t>
      </w:r>
      <w:r w:rsidR="00966DA3">
        <w:rPr>
          <w:color w:val="auto"/>
          <w:sz w:val="22"/>
        </w:rPr>
        <w:t xml:space="preserve"> lub „Inwestorem”</w:t>
      </w:r>
      <w:r w:rsidRPr="00C576A5">
        <w:rPr>
          <w:color w:val="auto"/>
          <w:sz w:val="22"/>
        </w:rPr>
        <w:t>, reprezentowanym przez:</w:t>
      </w:r>
    </w:p>
    <w:p w14:paraId="1A8DFE0A" w14:textId="3EE23267" w:rsidR="00A458E1" w:rsidRPr="00D2401B" w:rsidRDefault="00B148F6" w:rsidP="00A458E1">
      <w:pPr>
        <w:spacing w:after="0" w:line="360" w:lineRule="auto"/>
        <w:ind w:left="101" w:firstLine="0"/>
        <w:rPr>
          <w:color w:val="auto"/>
          <w:sz w:val="22"/>
        </w:rPr>
      </w:pPr>
      <w:r>
        <w:rPr>
          <w:color w:val="auto"/>
          <w:sz w:val="22"/>
        </w:rPr>
        <w:t>…</w:t>
      </w:r>
    </w:p>
    <w:p w14:paraId="763A579A" w14:textId="67F5A530" w:rsidR="005D0225" w:rsidRPr="00A458E1" w:rsidRDefault="005D0225" w:rsidP="00A458E1">
      <w:pPr>
        <w:spacing w:after="0" w:line="360" w:lineRule="auto"/>
        <w:ind w:left="101" w:firstLine="0"/>
        <w:rPr>
          <w:noProof/>
          <w:color w:val="auto"/>
          <w:sz w:val="22"/>
        </w:rPr>
      </w:pPr>
    </w:p>
    <w:p w14:paraId="782508E1" w14:textId="7AA0026A" w:rsidR="0064350B" w:rsidRPr="00C576A5" w:rsidRDefault="005D0225" w:rsidP="00A458E1">
      <w:pPr>
        <w:spacing w:after="0" w:line="360" w:lineRule="auto"/>
        <w:ind w:left="101" w:firstLine="0"/>
        <w:rPr>
          <w:noProof/>
          <w:color w:val="auto"/>
          <w:sz w:val="22"/>
        </w:rPr>
      </w:pPr>
      <w:r w:rsidRPr="00C576A5">
        <w:rPr>
          <w:noProof/>
          <w:color w:val="auto"/>
          <w:sz w:val="22"/>
        </w:rPr>
        <w:t>a</w:t>
      </w:r>
    </w:p>
    <w:p w14:paraId="5E46F815" w14:textId="60D126AB" w:rsidR="00A458E1" w:rsidRPr="00A458E1" w:rsidRDefault="00C56103" w:rsidP="00A458E1">
      <w:pPr>
        <w:spacing w:after="0" w:line="360" w:lineRule="auto"/>
        <w:ind w:left="101" w:firstLine="0"/>
        <w:rPr>
          <w:noProof/>
          <w:color w:val="auto"/>
          <w:sz w:val="22"/>
        </w:rPr>
      </w:pPr>
      <w:r>
        <w:rPr>
          <w:noProof/>
          <w:color w:val="auto"/>
          <w:sz w:val="22"/>
        </w:rPr>
        <w:t>…..</w:t>
      </w:r>
    </w:p>
    <w:p w14:paraId="63A822A1" w14:textId="77777777" w:rsidR="00A458E1" w:rsidRPr="00A458E1" w:rsidRDefault="00A458E1" w:rsidP="00A458E1">
      <w:pPr>
        <w:spacing w:after="0" w:line="360" w:lineRule="auto"/>
        <w:ind w:left="101" w:firstLine="0"/>
        <w:jc w:val="left"/>
        <w:rPr>
          <w:noProof/>
          <w:color w:val="auto"/>
          <w:sz w:val="22"/>
        </w:rPr>
      </w:pPr>
    </w:p>
    <w:p w14:paraId="3FD2A975" w14:textId="097E5BAB" w:rsidR="0064350B" w:rsidRPr="00C576A5" w:rsidRDefault="00A458E1" w:rsidP="00A458E1">
      <w:pPr>
        <w:spacing w:after="0" w:line="360" w:lineRule="auto"/>
        <w:ind w:left="101" w:firstLine="0"/>
        <w:jc w:val="left"/>
        <w:rPr>
          <w:color w:val="auto"/>
          <w:sz w:val="22"/>
        </w:rPr>
      </w:pPr>
      <w:r w:rsidRPr="00A458E1">
        <w:rPr>
          <w:noProof/>
          <w:color w:val="auto"/>
          <w:sz w:val="22"/>
        </w:rPr>
        <w:t xml:space="preserve">łącznie zwanymi „Stronami” bądź każda z osobna </w:t>
      </w:r>
      <w:r>
        <w:rPr>
          <w:noProof/>
          <w:color w:val="auto"/>
          <w:sz w:val="22"/>
        </w:rPr>
        <w:t>„</w:t>
      </w:r>
      <w:r w:rsidRPr="00A458E1">
        <w:rPr>
          <w:noProof/>
          <w:color w:val="auto"/>
          <w:sz w:val="22"/>
        </w:rPr>
        <w:t>Stroną”</w:t>
      </w:r>
      <w:r w:rsidR="005D0225" w:rsidRPr="00C576A5">
        <w:rPr>
          <w:noProof/>
          <w:color w:val="auto"/>
          <w:sz w:val="22"/>
        </w:rPr>
        <w:tab/>
      </w:r>
      <w:r w:rsidR="005D0225" w:rsidRPr="00C576A5">
        <w:rPr>
          <w:noProof/>
          <w:color w:val="auto"/>
          <w:sz w:val="22"/>
        </w:rPr>
        <w:tab/>
      </w:r>
    </w:p>
    <w:p w14:paraId="262531B2" w14:textId="3BEC6E0E" w:rsidR="00BE3EDD" w:rsidRPr="00C576A5" w:rsidRDefault="005D0225" w:rsidP="001621C5">
      <w:pPr>
        <w:spacing w:after="0" w:line="360" w:lineRule="auto"/>
        <w:ind w:left="93" w:right="4691"/>
        <w:rPr>
          <w:color w:val="auto"/>
          <w:sz w:val="22"/>
        </w:rPr>
      </w:pPr>
      <w:r w:rsidRPr="00C576A5">
        <w:rPr>
          <w:color w:val="auto"/>
          <w:sz w:val="22"/>
        </w:rPr>
        <w:t xml:space="preserve">o </w:t>
      </w:r>
      <w:r w:rsidR="007761B7" w:rsidRPr="00C576A5">
        <w:rPr>
          <w:color w:val="auto"/>
          <w:sz w:val="22"/>
        </w:rPr>
        <w:t>następującej treści:</w:t>
      </w:r>
    </w:p>
    <w:p w14:paraId="76092560" w14:textId="77777777" w:rsidR="00781D0A" w:rsidRPr="00C576A5" w:rsidRDefault="00781D0A" w:rsidP="001621C5">
      <w:pPr>
        <w:spacing w:after="0" w:line="360" w:lineRule="auto"/>
        <w:ind w:left="93" w:right="34"/>
        <w:jc w:val="center"/>
        <w:rPr>
          <w:color w:val="auto"/>
          <w:sz w:val="22"/>
        </w:rPr>
      </w:pPr>
    </w:p>
    <w:p w14:paraId="58AEB9E1" w14:textId="77777777" w:rsidR="001621C5" w:rsidRDefault="001621C5" w:rsidP="001621C5">
      <w:pPr>
        <w:spacing w:after="0" w:line="360" w:lineRule="auto"/>
        <w:ind w:left="93" w:right="34"/>
        <w:jc w:val="center"/>
        <w:rPr>
          <w:color w:val="auto"/>
          <w:sz w:val="22"/>
        </w:rPr>
      </w:pPr>
    </w:p>
    <w:p w14:paraId="20B72D88" w14:textId="77777777" w:rsidR="00781D0A" w:rsidRDefault="00781D0A" w:rsidP="001621C5">
      <w:pPr>
        <w:spacing w:after="0" w:line="360" w:lineRule="auto"/>
        <w:jc w:val="center"/>
        <w:rPr>
          <w:b/>
          <w:color w:val="auto"/>
          <w:sz w:val="22"/>
        </w:rPr>
      </w:pPr>
      <w:r w:rsidRPr="00C576A5">
        <w:rPr>
          <w:b/>
          <w:color w:val="auto"/>
          <w:sz w:val="22"/>
        </w:rPr>
        <w:t>PREAMBUŁA</w:t>
      </w:r>
    </w:p>
    <w:p w14:paraId="2B36C298" w14:textId="77777777" w:rsidR="00615EC7" w:rsidRPr="00C576A5" w:rsidRDefault="00615EC7" w:rsidP="001621C5">
      <w:pPr>
        <w:spacing w:after="0" w:line="360" w:lineRule="auto"/>
        <w:jc w:val="center"/>
        <w:rPr>
          <w:b/>
          <w:color w:val="auto"/>
          <w:sz w:val="22"/>
        </w:rPr>
      </w:pPr>
    </w:p>
    <w:p w14:paraId="5F139ED0" w14:textId="77777777" w:rsidR="00781D0A" w:rsidRPr="00C576A5" w:rsidRDefault="00781D0A" w:rsidP="00A77EB1">
      <w:pPr>
        <w:pStyle w:val="Stopka"/>
        <w:tabs>
          <w:tab w:val="left" w:pos="708"/>
        </w:tabs>
        <w:spacing w:after="0" w:line="360" w:lineRule="auto"/>
        <w:ind w:left="284"/>
        <w:jc w:val="both"/>
        <w:rPr>
          <w:rFonts w:ascii="Times New Roman" w:hAnsi="Times New Roman"/>
          <w:kern w:val="2"/>
        </w:rPr>
      </w:pPr>
      <w:r w:rsidRPr="00C576A5">
        <w:rPr>
          <w:rFonts w:ascii="Times New Roman" w:hAnsi="Times New Roman"/>
          <w:kern w:val="2"/>
        </w:rPr>
        <w:t xml:space="preserve">Przedmiot umowy jest </w:t>
      </w:r>
      <w:r w:rsidRPr="00C576A5">
        <w:rPr>
          <w:rFonts w:ascii="Times New Roman" w:hAnsi="Times New Roman"/>
        </w:rPr>
        <w:t>dofinansowany z Europejskiego Funduszu Rozwoju Regionalnego w ramach programu Fundusze Europejskie dla Kujaw i Pomorza 2021-2027, Działanie 6.12 Wsparcie Instytucji Kultury</w:t>
      </w:r>
      <w:r w:rsidRPr="00C576A5">
        <w:rPr>
          <w:rFonts w:ascii="Times New Roman" w:hAnsi="Times New Roman"/>
          <w:kern w:val="2"/>
        </w:rPr>
        <w:t xml:space="preserve"> w ramach projektu pn.</w:t>
      </w:r>
      <w:r w:rsidRPr="00C576A5">
        <w:rPr>
          <w:rFonts w:ascii="Times New Roman" w:hAnsi="Times New Roman"/>
        </w:rPr>
        <w:t xml:space="preserve"> </w:t>
      </w:r>
      <w:r w:rsidRPr="00C576A5">
        <w:rPr>
          <w:rFonts w:ascii="Times New Roman" w:hAnsi="Times New Roman"/>
          <w:i/>
          <w:iCs/>
          <w:kern w:val="2"/>
        </w:rPr>
        <w:t>„Muzeum Ziemiaństwa im. Rodziny Sczanieckich” w Nawrze.</w:t>
      </w:r>
      <w:r w:rsidRPr="00C576A5">
        <w:rPr>
          <w:rFonts w:ascii="Times New Roman" w:hAnsi="Times New Roman"/>
        </w:rPr>
        <w:t xml:space="preserve"> </w:t>
      </w:r>
    </w:p>
    <w:p w14:paraId="09E6BB0A" w14:textId="77777777" w:rsidR="00781D0A" w:rsidRPr="00C576A5" w:rsidRDefault="00781D0A" w:rsidP="001621C5">
      <w:pPr>
        <w:spacing w:after="0" w:line="360" w:lineRule="auto"/>
        <w:ind w:left="93" w:right="34"/>
        <w:jc w:val="center"/>
        <w:rPr>
          <w:color w:val="auto"/>
          <w:sz w:val="22"/>
        </w:rPr>
      </w:pPr>
    </w:p>
    <w:p w14:paraId="45E13815" w14:textId="77777777" w:rsidR="005D1B25" w:rsidRDefault="005D1B25" w:rsidP="001621C5">
      <w:pPr>
        <w:spacing w:after="0" w:line="360" w:lineRule="auto"/>
        <w:ind w:left="93" w:right="34"/>
        <w:jc w:val="center"/>
        <w:rPr>
          <w:color w:val="auto"/>
          <w:sz w:val="22"/>
        </w:rPr>
      </w:pPr>
    </w:p>
    <w:p w14:paraId="7BDEA964" w14:textId="21A79429" w:rsidR="005D0225" w:rsidRPr="00C576A5" w:rsidRDefault="005D0225" w:rsidP="001621C5">
      <w:pPr>
        <w:spacing w:after="0" w:line="360" w:lineRule="auto"/>
        <w:ind w:left="93" w:right="34"/>
        <w:jc w:val="center"/>
        <w:rPr>
          <w:color w:val="auto"/>
          <w:sz w:val="22"/>
        </w:rPr>
      </w:pPr>
      <w:r w:rsidRPr="00C576A5">
        <w:rPr>
          <w:color w:val="auto"/>
          <w:sz w:val="22"/>
        </w:rPr>
        <w:t>§ 1</w:t>
      </w:r>
    </w:p>
    <w:p w14:paraId="3A08833A" w14:textId="23F3119C" w:rsidR="00587EFB" w:rsidRPr="00624796" w:rsidRDefault="00587EFB" w:rsidP="001621C5">
      <w:pPr>
        <w:spacing w:after="0" w:line="360" w:lineRule="auto"/>
        <w:ind w:left="93" w:right="34"/>
        <w:jc w:val="center"/>
        <w:rPr>
          <w:color w:val="auto"/>
          <w:sz w:val="22"/>
        </w:rPr>
      </w:pPr>
      <w:r w:rsidRPr="00624796">
        <w:rPr>
          <w:color w:val="auto"/>
          <w:sz w:val="22"/>
        </w:rPr>
        <w:t>PRZEDMIOT UMOWY</w:t>
      </w:r>
    </w:p>
    <w:p w14:paraId="5C785243" w14:textId="046D8035" w:rsidR="00C56103" w:rsidRPr="00C56103" w:rsidRDefault="007761B7" w:rsidP="00C56103">
      <w:pPr>
        <w:pStyle w:val="Akapitzlist"/>
        <w:numPr>
          <w:ilvl w:val="0"/>
          <w:numId w:val="11"/>
        </w:numPr>
        <w:spacing w:before="100" w:beforeAutospacing="1" w:after="100" w:afterAutospacing="1"/>
        <w:rPr>
          <w:sz w:val="22"/>
        </w:rPr>
      </w:pPr>
      <w:r w:rsidRPr="00C56103">
        <w:rPr>
          <w:color w:val="auto"/>
          <w:sz w:val="22"/>
        </w:rPr>
        <w:lastRenderedPageBreak/>
        <w:t xml:space="preserve">Przedmiotem umowy jest </w:t>
      </w:r>
      <w:bookmarkStart w:id="0" w:name="_Hlk95109575"/>
      <w:bookmarkStart w:id="1" w:name="_Hlk89768604"/>
      <w:bookmarkStart w:id="2" w:name="_Hlk95109779"/>
      <w:r w:rsidR="00EE08DD" w:rsidRPr="00C56103">
        <w:rPr>
          <w:color w:val="auto"/>
          <w:sz w:val="22"/>
        </w:rPr>
        <w:t xml:space="preserve">nadzór autorski nad </w:t>
      </w:r>
      <w:r w:rsidR="000E079D" w:rsidRPr="00C56103">
        <w:rPr>
          <w:rFonts w:eastAsia="Calibri"/>
          <w:color w:val="auto"/>
          <w:sz w:val="22"/>
        </w:rPr>
        <w:t>d</w:t>
      </w:r>
      <w:r w:rsidR="000E079D" w:rsidRPr="00C56103">
        <w:rPr>
          <w:color w:val="auto"/>
          <w:sz w:val="22"/>
        </w:rPr>
        <w:t xml:space="preserve">okumentacją </w:t>
      </w:r>
      <w:r w:rsidR="00C56103" w:rsidRPr="00C56103">
        <w:rPr>
          <w:sz w:val="22"/>
        </w:rPr>
        <w:t>projektową pt. „</w:t>
      </w:r>
      <w:r w:rsidR="00C56103" w:rsidRPr="00C56103">
        <w:rPr>
          <w:rFonts w:eastAsiaTheme="minorHAnsi"/>
          <w:sz w:val="22"/>
        </w:rPr>
        <w:t>Rewitalizacja parku w Nawrze na potrzeby Muzeum Ziemiaństwa im. Rodziny Sczanieckich</w:t>
      </w:r>
      <w:r w:rsidR="00C56103" w:rsidRPr="00C56103">
        <w:rPr>
          <w:sz w:val="22"/>
        </w:rPr>
        <w:t xml:space="preserve">”., oprac. Artur Cebula Anna </w:t>
      </w:r>
      <w:proofErr w:type="spellStart"/>
      <w:r w:rsidR="00C56103" w:rsidRPr="00C56103">
        <w:rPr>
          <w:sz w:val="22"/>
        </w:rPr>
        <w:t>Kunkel</w:t>
      </w:r>
      <w:proofErr w:type="spellEnd"/>
      <w:r w:rsidR="00C56103" w:rsidRPr="00C56103">
        <w:rPr>
          <w:sz w:val="22"/>
        </w:rPr>
        <w:t xml:space="preserve"> Architekci, która stanowi podstawę do realizacji zadania inwestycyjnego pn. „„</w:t>
      </w:r>
      <w:bookmarkStart w:id="3" w:name="_Hlk200099292"/>
      <w:r w:rsidR="00C56103" w:rsidRPr="00C56103">
        <w:rPr>
          <w:rFonts w:eastAsiaTheme="minorHAnsi"/>
          <w:sz w:val="22"/>
        </w:rPr>
        <w:t xml:space="preserve">Rewitalizacja parku w Nawrze na potrzeby Muzeum Ziemiaństwa im. Rodziny Sczanieckich </w:t>
      </w:r>
      <w:bookmarkEnd w:id="3"/>
      <w:r w:rsidR="00C56103" w:rsidRPr="00C56103">
        <w:rPr>
          <w:rFonts w:eastAsiaTheme="minorHAnsi"/>
          <w:sz w:val="22"/>
        </w:rPr>
        <w:t>– część I</w:t>
      </w:r>
      <w:r w:rsidR="00C56103" w:rsidRPr="00C56103">
        <w:rPr>
          <w:sz w:val="22"/>
        </w:rPr>
        <w:t>”.</w:t>
      </w:r>
    </w:p>
    <w:p w14:paraId="0BE5400F" w14:textId="0EF8B048" w:rsidR="000E079D" w:rsidRPr="00C56103" w:rsidRDefault="000E079D" w:rsidP="00C56103">
      <w:pPr>
        <w:pStyle w:val="Akapitzlist"/>
        <w:spacing w:after="0" w:line="360" w:lineRule="auto"/>
        <w:ind w:left="457" w:firstLine="0"/>
        <w:rPr>
          <w:i/>
          <w:iCs/>
          <w:color w:val="auto"/>
          <w:sz w:val="22"/>
        </w:rPr>
      </w:pPr>
    </w:p>
    <w:p w14:paraId="061CC7EE" w14:textId="7EC73C54" w:rsidR="00DE6401" w:rsidRPr="00A50C21" w:rsidRDefault="001C5E8E" w:rsidP="00DE6401">
      <w:pPr>
        <w:pStyle w:val="Akapitzlist"/>
        <w:numPr>
          <w:ilvl w:val="0"/>
          <w:numId w:val="11"/>
        </w:numPr>
        <w:spacing w:after="0" w:line="360" w:lineRule="auto"/>
        <w:ind w:right="79"/>
        <w:rPr>
          <w:color w:val="auto"/>
          <w:sz w:val="22"/>
        </w:rPr>
      </w:pPr>
      <w:r w:rsidRPr="00DE6401">
        <w:rPr>
          <w:color w:val="auto"/>
          <w:sz w:val="22"/>
        </w:rPr>
        <w:t>Usługa w swym zakresie obejmować będzie sprawowanie nadzoru autorskiego nad opracowaną dokumentacją projektową</w:t>
      </w:r>
      <w:r w:rsidR="000E079D" w:rsidRPr="00DE6401">
        <w:rPr>
          <w:color w:val="auto"/>
          <w:sz w:val="22"/>
        </w:rPr>
        <w:t xml:space="preserve"> </w:t>
      </w:r>
      <w:r w:rsidR="000E079D" w:rsidRPr="00A50C21">
        <w:rPr>
          <w:color w:val="auto"/>
          <w:sz w:val="22"/>
        </w:rPr>
        <w:t xml:space="preserve">pt. </w:t>
      </w:r>
      <w:r w:rsidR="00DE6401" w:rsidRPr="00A50C21">
        <w:rPr>
          <w:sz w:val="22"/>
        </w:rPr>
        <w:t>„</w:t>
      </w:r>
      <w:r w:rsidR="00DE6401" w:rsidRPr="00A50C21">
        <w:rPr>
          <w:rFonts w:eastAsiaTheme="minorHAnsi"/>
          <w:sz w:val="22"/>
        </w:rPr>
        <w:t>Rewitalizacja parku w Nawrze na potrzeby Muzeum Ziemiaństwa im. Rodziny Sczanieckich</w:t>
      </w:r>
      <w:r w:rsidR="00DE6401" w:rsidRPr="00A50C21">
        <w:rPr>
          <w:sz w:val="22"/>
        </w:rPr>
        <w:t xml:space="preserve">”., oprac. Artur Cebula Anna </w:t>
      </w:r>
      <w:proofErr w:type="spellStart"/>
      <w:r w:rsidR="00DE6401" w:rsidRPr="00A50C21">
        <w:rPr>
          <w:sz w:val="22"/>
        </w:rPr>
        <w:t>Kunkel</w:t>
      </w:r>
      <w:proofErr w:type="spellEnd"/>
      <w:r w:rsidR="00DE6401" w:rsidRPr="00A50C21">
        <w:rPr>
          <w:sz w:val="22"/>
        </w:rPr>
        <w:t xml:space="preserve"> </w:t>
      </w:r>
      <w:proofErr w:type="gramStart"/>
      <w:r w:rsidR="00DE6401" w:rsidRPr="00A50C21">
        <w:rPr>
          <w:sz w:val="22"/>
        </w:rPr>
        <w:t xml:space="preserve">Architekci, </w:t>
      </w:r>
      <w:r w:rsidR="00DE6401" w:rsidRPr="00A50C21">
        <w:rPr>
          <w:color w:val="auto"/>
          <w:sz w:val="22"/>
        </w:rPr>
        <w:t xml:space="preserve"> zwaną</w:t>
      </w:r>
      <w:proofErr w:type="gramEnd"/>
      <w:r w:rsidR="00DE6401" w:rsidRPr="00A50C21">
        <w:rPr>
          <w:color w:val="auto"/>
          <w:sz w:val="22"/>
        </w:rPr>
        <w:t xml:space="preserve"> dalej również „Dokumentacją </w:t>
      </w:r>
      <w:proofErr w:type="gramStart"/>
      <w:r w:rsidR="00DE6401" w:rsidRPr="00A50C21">
        <w:rPr>
          <w:color w:val="auto"/>
          <w:sz w:val="22"/>
        </w:rPr>
        <w:t>projektową”  w</w:t>
      </w:r>
      <w:proofErr w:type="gramEnd"/>
      <w:r w:rsidR="00DE6401" w:rsidRPr="00A50C21">
        <w:rPr>
          <w:color w:val="auto"/>
          <w:sz w:val="22"/>
        </w:rPr>
        <w:t xml:space="preserve"> oparciu o którą wykonywana jest rewitalizacja</w:t>
      </w:r>
      <w:r w:rsidR="00DE6401" w:rsidRPr="00A50C21">
        <w:rPr>
          <w:rFonts w:eastAsiaTheme="minorHAnsi"/>
          <w:sz w:val="22"/>
        </w:rPr>
        <w:t xml:space="preserve"> parku w Nawrze na potrzeby Muzeum Ziemiaństwa im. Rodziny Sczanieckich </w:t>
      </w:r>
      <w:r w:rsidR="00DE6401" w:rsidRPr="00A50C21">
        <w:rPr>
          <w:color w:val="auto"/>
          <w:sz w:val="22"/>
        </w:rPr>
        <w:t>zabytkowego założenia pałacowo-parkowego w Nawrze, Gm. Chełmża.</w:t>
      </w:r>
    </w:p>
    <w:p w14:paraId="1B9CE5EC" w14:textId="192EA93D" w:rsidR="00DE6401" w:rsidRPr="00C576A5" w:rsidRDefault="00DE6401" w:rsidP="00766E5B">
      <w:pPr>
        <w:pStyle w:val="Akapitzlist"/>
        <w:spacing w:after="0" w:line="360" w:lineRule="auto"/>
        <w:ind w:left="457" w:right="79" w:firstLine="0"/>
        <w:rPr>
          <w:color w:val="auto"/>
          <w:sz w:val="22"/>
        </w:rPr>
      </w:pPr>
    </w:p>
    <w:p w14:paraId="772053A2" w14:textId="6D2D432F" w:rsidR="000E079D" w:rsidRPr="00DE6401" w:rsidRDefault="000E079D" w:rsidP="00766E5B">
      <w:pPr>
        <w:pStyle w:val="Akapitzlist"/>
        <w:spacing w:after="0" w:line="360" w:lineRule="auto"/>
        <w:ind w:left="457" w:right="79" w:firstLine="0"/>
        <w:rPr>
          <w:color w:val="auto"/>
          <w:sz w:val="22"/>
        </w:rPr>
      </w:pPr>
    </w:p>
    <w:p w14:paraId="30BE8721" w14:textId="0DAB42FC" w:rsidR="00587EFB" w:rsidRDefault="00587EFB" w:rsidP="001621C5">
      <w:pPr>
        <w:spacing w:after="0" w:line="360" w:lineRule="auto"/>
        <w:ind w:left="93" w:right="79"/>
        <w:jc w:val="center"/>
        <w:rPr>
          <w:color w:val="auto"/>
          <w:sz w:val="22"/>
        </w:rPr>
      </w:pPr>
      <w:r w:rsidRPr="00C576A5">
        <w:rPr>
          <w:color w:val="auto"/>
          <w:sz w:val="22"/>
        </w:rPr>
        <w:t>§ 2</w:t>
      </w:r>
    </w:p>
    <w:p w14:paraId="6B86F940" w14:textId="3C88503F" w:rsidR="00716DC8" w:rsidRPr="00C576A5" w:rsidRDefault="00716DC8" w:rsidP="001621C5">
      <w:pPr>
        <w:spacing w:after="0" w:line="360" w:lineRule="auto"/>
        <w:ind w:left="93" w:right="79"/>
        <w:jc w:val="center"/>
        <w:rPr>
          <w:color w:val="auto"/>
          <w:sz w:val="22"/>
        </w:rPr>
      </w:pPr>
      <w:r>
        <w:rPr>
          <w:color w:val="auto"/>
          <w:sz w:val="22"/>
        </w:rPr>
        <w:t>ZMIANY DO DOKUMENTACJI</w:t>
      </w:r>
    </w:p>
    <w:p w14:paraId="111E7FE5" w14:textId="33649E1E" w:rsidR="00485D36" w:rsidRPr="00C576A5" w:rsidRDefault="00463863" w:rsidP="00D36691">
      <w:pPr>
        <w:spacing w:after="0" w:line="360" w:lineRule="auto"/>
        <w:ind w:left="93" w:right="79"/>
        <w:rPr>
          <w:color w:val="auto"/>
          <w:sz w:val="22"/>
        </w:rPr>
      </w:pPr>
      <w:bookmarkStart w:id="4" w:name="_Hlk94624177"/>
      <w:bookmarkStart w:id="5" w:name="_Hlk95818670"/>
      <w:bookmarkEnd w:id="0"/>
      <w:bookmarkEnd w:id="1"/>
      <w:r w:rsidRPr="00C576A5">
        <w:rPr>
          <w:color w:val="auto"/>
          <w:sz w:val="22"/>
        </w:rPr>
        <w:t>W przypadku konieczności wprowadzenia zmian</w:t>
      </w:r>
      <w:r w:rsidR="00A81AB4">
        <w:rPr>
          <w:color w:val="auto"/>
          <w:sz w:val="22"/>
        </w:rPr>
        <w:t xml:space="preserve"> do Dokumentacji</w:t>
      </w:r>
      <w:r w:rsidR="00E20767">
        <w:rPr>
          <w:color w:val="auto"/>
          <w:sz w:val="22"/>
        </w:rPr>
        <w:t xml:space="preserve"> projektowej</w:t>
      </w:r>
      <w:r w:rsidRPr="00C576A5">
        <w:rPr>
          <w:color w:val="auto"/>
          <w:sz w:val="22"/>
        </w:rPr>
        <w:t>, obowiązkiem Wykonawcy jest konsultowanie z Zamawiającym przyjętych rozwiązań funkcjonalnych, architektonicznych, konstrukcyjnych, materiałowych przy jednoczesnym założeniu, że zaproponowane rozwiązania zapewniają najlepszą jakość wykonania przy jak najniższych kosztach.</w:t>
      </w:r>
    </w:p>
    <w:p w14:paraId="55008B25" w14:textId="77777777" w:rsidR="00BE3EDD" w:rsidRDefault="00BE3EDD" w:rsidP="00D36691">
      <w:pPr>
        <w:widowControl w:val="0"/>
        <w:autoSpaceDE w:val="0"/>
        <w:autoSpaceDN w:val="0"/>
        <w:adjustRightInd w:val="0"/>
        <w:spacing w:after="0" w:line="360" w:lineRule="auto"/>
        <w:ind w:left="0" w:firstLine="0"/>
        <w:contextualSpacing/>
        <w:jc w:val="center"/>
        <w:rPr>
          <w:rFonts w:eastAsia="Calibri"/>
          <w:color w:val="auto"/>
          <w:sz w:val="22"/>
        </w:rPr>
      </w:pPr>
    </w:p>
    <w:p w14:paraId="3E415B7D" w14:textId="77777777" w:rsidR="00615EC7" w:rsidRDefault="00615EC7" w:rsidP="00D36691">
      <w:pPr>
        <w:widowControl w:val="0"/>
        <w:autoSpaceDE w:val="0"/>
        <w:autoSpaceDN w:val="0"/>
        <w:adjustRightInd w:val="0"/>
        <w:spacing w:after="0" w:line="360" w:lineRule="auto"/>
        <w:ind w:left="0" w:firstLine="0"/>
        <w:contextualSpacing/>
        <w:jc w:val="center"/>
        <w:rPr>
          <w:rFonts w:eastAsia="Calibri"/>
          <w:color w:val="auto"/>
          <w:sz w:val="22"/>
        </w:rPr>
      </w:pPr>
    </w:p>
    <w:p w14:paraId="56F83E72" w14:textId="7846F3B6" w:rsidR="00AB29F1" w:rsidRDefault="00587EFB" w:rsidP="00D36691">
      <w:pPr>
        <w:widowControl w:val="0"/>
        <w:autoSpaceDE w:val="0"/>
        <w:autoSpaceDN w:val="0"/>
        <w:adjustRightInd w:val="0"/>
        <w:spacing w:after="0" w:line="360" w:lineRule="auto"/>
        <w:ind w:left="0" w:firstLine="0"/>
        <w:contextualSpacing/>
        <w:jc w:val="center"/>
        <w:rPr>
          <w:rFonts w:eastAsia="Calibri"/>
          <w:color w:val="auto"/>
          <w:sz w:val="22"/>
        </w:rPr>
      </w:pPr>
      <w:r w:rsidRPr="00C576A5">
        <w:rPr>
          <w:rFonts w:eastAsia="Calibri"/>
          <w:color w:val="auto"/>
          <w:sz w:val="22"/>
        </w:rPr>
        <w:t>§ 3</w:t>
      </w:r>
      <w:bookmarkEnd w:id="4"/>
      <w:bookmarkEnd w:id="5"/>
    </w:p>
    <w:p w14:paraId="4B598FF9" w14:textId="54CB7190" w:rsidR="00716DC8" w:rsidRPr="00C576A5" w:rsidRDefault="001D705A" w:rsidP="00D36691">
      <w:pPr>
        <w:widowControl w:val="0"/>
        <w:autoSpaceDE w:val="0"/>
        <w:autoSpaceDN w:val="0"/>
        <w:adjustRightInd w:val="0"/>
        <w:spacing w:after="0" w:line="360" w:lineRule="auto"/>
        <w:ind w:left="0" w:firstLine="0"/>
        <w:contextualSpacing/>
        <w:jc w:val="center"/>
        <w:rPr>
          <w:rFonts w:eastAsia="Calibri"/>
          <w:color w:val="auto"/>
          <w:sz w:val="22"/>
        </w:rPr>
      </w:pPr>
      <w:r>
        <w:rPr>
          <w:rFonts w:eastAsia="Calibri"/>
          <w:color w:val="auto"/>
          <w:sz w:val="22"/>
        </w:rPr>
        <w:t>UPRAWNIENI</w:t>
      </w:r>
      <w:r w:rsidR="003A2DCF">
        <w:rPr>
          <w:rFonts w:eastAsia="Calibri"/>
          <w:color w:val="auto"/>
          <w:sz w:val="22"/>
        </w:rPr>
        <w:t>A</w:t>
      </w:r>
      <w:r>
        <w:rPr>
          <w:rFonts w:eastAsia="Calibri"/>
          <w:color w:val="auto"/>
          <w:sz w:val="22"/>
        </w:rPr>
        <w:t xml:space="preserve">, UBEZPIECZENIE  </w:t>
      </w:r>
    </w:p>
    <w:p w14:paraId="533AE93D" w14:textId="06A598D1" w:rsidR="00FB2243" w:rsidRDefault="00AB29F1" w:rsidP="00D36691">
      <w:pPr>
        <w:pStyle w:val="Akapitzlist"/>
        <w:widowControl w:val="0"/>
        <w:numPr>
          <w:ilvl w:val="0"/>
          <w:numId w:val="21"/>
        </w:numPr>
        <w:autoSpaceDE w:val="0"/>
        <w:autoSpaceDN w:val="0"/>
        <w:adjustRightInd w:val="0"/>
        <w:spacing w:after="0" w:line="360" w:lineRule="auto"/>
        <w:rPr>
          <w:rFonts w:eastAsia="Calibri"/>
          <w:color w:val="auto"/>
          <w:sz w:val="22"/>
        </w:rPr>
      </w:pPr>
      <w:r w:rsidRPr="00DA5B51">
        <w:rPr>
          <w:rFonts w:eastAsia="Calibri"/>
          <w:color w:val="auto"/>
          <w:sz w:val="22"/>
        </w:rPr>
        <w:t>Wykonawca oświadcza, że posiada doświadczenie i możliwości techniczne oraz wszelkie wymagane prawem kwalifikacje do realizacji przedmiotu umowy w zakresie i na warunkach określonych niniejszą umową.</w:t>
      </w:r>
    </w:p>
    <w:p w14:paraId="5D2EF918" w14:textId="311A8BCE" w:rsidR="00451369" w:rsidRDefault="00451369" w:rsidP="00D36691">
      <w:pPr>
        <w:pStyle w:val="Akapitzlist"/>
        <w:numPr>
          <w:ilvl w:val="0"/>
          <w:numId w:val="21"/>
        </w:numPr>
        <w:spacing w:after="0" w:line="360" w:lineRule="auto"/>
        <w:rPr>
          <w:rFonts w:eastAsia="Calibri"/>
          <w:color w:val="auto"/>
          <w:sz w:val="22"/>
        </w:rPr>
      </w:pPr>
      <w:r w:rsidRPr="00451369">
        <w:rPr>
          <w:rFonts w:eastAsia="Calibri"/>
          <w:color w:val="auto"/>
          <w:sz w:val="22"/>
        </w:rPr>
        <w:t xml:space="preserve">Wykonawca na własny koszt ubezpieczy się od odpowiedzialności cywilnej z tytułu prowadzonej działalności gospodarczej na cały czas jej trwania z sumą gwarancyjną w wysokości nie mniejszej </w:t>
      </w:r>
      <w:proofErr w:type="gramStart"/>
      <w:r w:rsidRPr="00A50C21">
        <w:rPr>
          <w:rFonts w:eastAsia="Calibri"/>
          <w:color w:val="auto"/>
          <w:sz w:val="22"/>
        </w:rPr>
        <w:t xml:space="preserve">niż  </w:t>
      </w:r>
      <w:r w:rsidR="00C56103" w:rsidRPr="00A50C21">
        <w:rPr>
          <w:rFonts w:eastAsia="Calibri"/>
          <w:color w:val="auto"/>
          <w:sz w:val="22"/>
        </w:rPr>
        <w:t>5</w:t>
      </w:r>
      <w:r w:rsidRPr="00A50C21">
        <w:rPr>
          <w:rFonts w:eastAsia="Calibri"/>
          <w:color w:val="auto"/>
          <w:sz w:val="22"/>
        </w:rPr>
        <w:t>00</w:t>
      </w:r>
      <w:proofErr w:type="gramEnd"/>
      <w:r w:rsidRPr="00A50C21">
        <w:rPr>
          <w:rFonts w:eastAsia="Calibri"/>
          <w:color w:val="auto"/>
          <w:sz w:val="22"/>
        </w:rPr>
        <w:t xml:space="preserve"> </w:t>
      </w:r>
      <w:proofErr w:type="gramStart"/>
      <w:r w:rsidRPr="00A50C21">
        <w:rPr>
          <w:rFonts w:eastAsia="Calibri"/>
          <w:color w:val="auto"/>
          <w:sz w:val="22"/>
        </w:rPr>
        <w:t>000  zł.</w:t>
      </w:r>
      <w:proofErr w:type="gramEnd"/>
      <w:r w:rsidRPr="00451369">
        <w:rPr>
          <w:rFonts w:eastAsia="Calibri"/>
          <w:color w:val="auto"/>
          <w:sz w:val="22"/>
        </w:rPr>
        <w:t xml:space="preserve"> </w:t>
      </w:r>
    </w:p>
    <w:p w14:paraId="6F0B78DE" w14:textId="5131CBC5" w:rsidR="00451369" w:rsidRPr="009C421B" w:rsidRDefault="00451369" w:rsidP="00D36691">
      <w:pPr>
        <w:pStyle w:val="Akapitzlist"/>
        <w:numPr>
          <w:ilvl w:val="0"/>
          <w:numId w:val="21"/>
        </w:numPr>
        <w:spacing w:after="0" w:line="360" w:lineRule="auto"/>
        <w:rPr>
          <w:rFonts w:eastAsia="Calibri"/>
          <w:color w:val="auto"/>
          <w:sz w:val="22"/>
        </w:rPr>
      </w:pPr>
      <w:r w:rsidRPr="009C421B">
        <w:rPr>
          <w:rFonts w:eastAsia="Calibri"/>
          <w:color w:val="auto"/>
          <w:sz w:val="22"/>
        </w:rPr>
        <w:t xml:space="preserve">Wykonawca oświadcza, że </w:t>
      </w:r>
      <w:r w:rsidR="009C421B">
        <w:rPr>
          <w:rFonts w:eastAsia="Calibri"/>
          <w:color w:val="auto"/>
          <w:sz w:val="22"/>
        </w:rPr>
        <w:t xml:space="preserve">osoby zaangażowane do realizacji niniejszej Umowy </w:t>
      </w:r>
      <w:r w:rsidRPr="009C421B">
        <w:rPr>
          <w:rFonts w:eastAsia="Calibri"/>
          <w:color w:val="auto"/>
          <w:sz w:val="22"/>
        </w:rPr>
        <w:t>ubezpieczon</w:t>
      </w:r>
      <w:r w:rsidR="009C421B">
        <w:rPr>
          <w:rFonts w:eastAsia="Calibri"/>
          <w:color w:val="auto"/>
          <w:sz w:val="22"/>
        </w:rPr>
        <w:t xml:space="preserve">e </w:t>
      </w:r>
      <w:r w:rsidR="00AD5CE4">
        <w:rPr>
          <w:rFonts w:eastAsia="Calibri"/>
          <w:color w:val="auto"/>
          <w:sz w:val="22"/>
        </w:rPr>
        <w:t>będą</w:t>
      </w:r>
      <w:r w:rsidRPr="009C421B">
        <w:rPr>
          <w:rFonts w:eastAsia="Calibri"/>
          <w:color w:val="auto"/>
          <w:sz w:val="22"/>
        </w:rPr>
        <w:t xml:space="preserve"> od odpowiedzialności cywilnej na wypadek niewłaściwego wykonania samodzielnej funkcji technicznej w budownictwie w zakresie posiadanych uprawnień.</w:t>
      </w:r>
    </w:p>
    <w:p w14:paraId="19CBA32E" w14:textId="10E6F85D" w:rsidR="00485D36" w:rsidRDefault="000D5061" w:rsidP="001621C5">
      <w:pPr>
        <w:widowControl w:val="0"/>
        <w:autoSpaceDE w:val="0"/>
        <w:autoSpaceDN w:val="0"/>
        <w:adjustRightInd w:val="0"/>
        <w:spacing w:after="0" w:line="360" w:lineRule="auto"/>
        <w:contextualSpacing/>
        <w:jc w:val="center"/>
        <w:rPr>
          <w:rFonts w:eastAsia="Calibri"/>
          <w:color w:val="auto"/>
          <w:sz w:val="22"/>
        </w:rPr>
      </w:pPr>
      <w:r w:rsidRPr="00C576A5">
        <w:rPr>
          <w:rFonts w:eastAsia="Calibri"/>
          <w:color w:val="auto"/>
          <w:sz w:val="22"/>
        </w:rPr>
        <w:t xml:space="preserve">§ </w:t>
      </w:r>
      <w:r w:rsidR="003F7759" w:rsidRPr="00C576A5">
        <w:rPr>
          <w:rFonts w:eastAsia="Calibri"/>
          <w:color w:val="auto"/>
          <w:sz w:val="22"/>
        </w:rPr>
        <w:t>4</w:t>
      </w:r>
    </w:p>
    <w:p w14:paraId="4FD3336A" w14:textId="72493B74" w:rsidR="00716DC8" w:rsidRPr="00C576A5" w:rsidRDefault="00716DC8" w:rsidP="001621C5">
      <w:pPr>
        <w:widowControl w:val="0"/>
        <w:autoSpaceDE w:val="0"/>
        <w:autoSpaceDN w:val="0"/>
        <w:adjustRightInd w:val="0"/>
        <w:spacing w:after="0" w:line="360" w:lineRule="auto"/>
        <w:contextualSpacing/>
        <w:jc w:val="center"/>
        <w:rPr>
          <w:rFonts w:eastAsia="Calibri"/>
          <w:color w:val="auto"/>
          <w:sz w:val="22"/>
        </w:rPr>
      </w:pPr>
      <w:r>
        <w:rPr>
          <w:rFonts w:eastAsia="Calibri"/>
          <w:color w:val="auto"/>
          <w:sz w:val="22"/>
        </w:rPr>
        <w:t>TERMIN</w:t>
      </w:r>
    </w:p>
    <w:bookmarkEnd w:id="2"/>
    <w:p w14:paraId="5941B7B5" w14:textId="77777777" w:rsidR="00781D0A" w:rsidRPr="00C576A5" w:rsidRDefault="00781D0A" w:rsidP="001621C5">
      <w:pPr>
        <w:pStyle w:val="Akapitzlist"/>
        <w:numPr>
          <w:ilvl w:val="0"/>
          <w:numId w:val="17"/>
        </w:numPr>
        <w:tabs>
          <w:tab w:val="left" w:pos="405"/>
        </w:tabs>
        <w:suppressAutoHyphens/>
        <w:spacing w:after="0" w:line="360" w:lineRule="auto"/>
        <w:ind w:left="284" w:hanging="284"/>
        <w:contextualSpacing w:val="0"/>
        <w:rPr>
          <w:color w:val="auto"/>
          <w:sz w:val="22"/>
        </w:rPr>
      </w:pPr>
      <w:r w:rsidRPr="00C576A5">
        <w:rPr>
          <w:color w:val="auto"/>
          <w:sz w:val="22"/>
        </w:rPr>
        <w:t xml:space="preserve">Terminy realizacji przedmiotu umowy: </w:t>
      </w:r>
    </w:p>
    <w:p w14:paraId="49317B69" w14:textId="77777777" w:rsidR="00781D0A" w:rsidRPr="00C576A5" w:rsidRDefault="00781D0A" w:rsidP="001621C5">
      <w:pPr>
        <w:pStyle w:val="Akapitzlist"/>
        <w:numPr>
          <w:ilvl w:val="1"/>
          <w:numId w:val="17"/>
        </w:numPr>
        <w:tabs>
          <w:tab w:val="left" w:pos="405"/>
        </w:tabs>
        <w:suppressAutoHyphens/>
        <w:spacing w:after="0" w:line="360" w:lineRule="auto"/>
        <w:contextualSpacing w:val="0"/>
        <w:rPr>
          <w:b/>
          <w:bCs/>
          <w:i/>
          <w:color w:val="auto"/>
          <w:sz w:val="22"/>
        </w:rPr>
      </w:pPr>
      <w:r w:rsidRPr="00C576A5">
        <w:rPr>
          <w:bCs/>
          <w:color w:val="auto"/>
          <w:sz w:val="22"/>
        </w:rPr>
        <w:t>Termin rozpoczęcia: dzień podpisania umowy.</w:t>
      </w:r>
    </w:p>
    <w:p w14:paraId="0A585120" w14:textId="46EABF33" w:rsidR="00781D0A" w:rsidRPr="00C576A5" w:rsidRDefault="00781D0A" w:rsidP="001621C5">
      <w:pPr>
        <w:pStyle w:val="Akapitzlist"/>
        <w:numPr>
          <w:ilvl w:val="1"/>
          <w:numId w:val="17"/>
        </w:numPr>
        <w:tabs>
          <w:tab w:val="left" w:pos="405"/>
        </w:tabs>
        <w:suppressAutoHyphens/>
        <w:spacing w:after="0" w:line="360" w:lineRule="auto"/>
        <w:contextualSpacing w:val="0"/>
        <w:rPr>
          <w:b/>
          <w:bCs/>
          <w:i/>
          <w:color w:val="auto"/>
          <w:sz w:val="22"/>
        </w:rPr>
      </w:pPr>
      <w:r w:rsidRPr="00C576A5">
        <w:rPr>
          <w:bCs/>
          <w:color w:val="auto"/>
          <w:sz w:val="22"/>
        </w:rPr>
        <w:lastRenderedPageBreak/>
        <w:t xml:space="preserve">Termin zakończenia: do </w:t>
      </w:r>
      <w:r w:rsidR="004F3688" w:rsidRPr="00C576A5">
        <w:rPr>
          <w:color w:val="auto"/>
          <w:sz w:val="22"/>
        </w:rPr>
        <w:t>czasu zakończenia realizacji inwestycji i złożenia przez inwestora oświadczenia o odbiorze</w:t>
      </w:r>
      <w:r w:rsidRPr="00C576A5">
        <w:rPr>
          <w:bCs/>
          <w:color w:val="auto"/>
          <w:sz w:val="22"/>
        </w:rPr>
        <w:t xml:space="preserve">, </w:t>
      </w:r>
      <w:bookmarkStart w:id="6" w:name="_Hlk184210294"/>
      <w:r w:rsidRPr="00C576A5">
        <w:rPr>
          <w:bCs/>
          <w:color w:val="auto"/>
          <w:sz w:val="22"/>
        </w:rPr>
        <w:t>nie dłużej niż do dnia</w:t>
      </w:r>
      <w:r w:rsidRPr="00C576A5">
        <w:rPr>
          <w:b/>
          <w:color w:val="auto"/>
          <w:sz w:val="22"/>
        </w:rPr>
        <w:t xml:space="preserve"> </w:t>
      </w:r>
      <w:r w:rsidR="00C56103">
        <w:rPr>
          <w:b/>
          <w:color w:val="auto"/>
          <w:sz w:val="22"/>
        </w:rPr>
        <w:t>29</w:t>
      </w:r>
      <w:r w:rsidRPr="00C576A5">
        <w:rPr>
          <w:b/>
          <w:color w:val="auto"/>
          <w:sz w:val="22"/>
        </w:rPr>
        <w:t>.</w:t>
      </w:r>
      <w:r w:rsidR="00C56103">
        <w:rPr>
          <w:b/>
          <w:color w:val="auto"/>
          <w:sz w:val="22"/>
        </w:rPr>
        <w:t>10</w:t>
      </w:r>
      <w:r w:rsidRPr="00C576A5">
        <w:rPr>
          <w:b/>
          <w:color w:val="auto"/>
          <w:sz w:val="22"/>
        </w:rPr>
        <w:t>.202</w:t>
      </w:r>
      <w:r w:rsidR="00C56103">
        <w:rPr>
          <w:b/>
          <w:color w:val="auto"/>
          <w:sz w:val="22"/>
        </w:rPr>
        <w:t>6</w:t>
      </w:r>
      <w:r w:rsidRPr="00C576A5">
        <w:rPr>
          <w:b/>
          <w:color w:val="auto"/>
          <w:sz w:val="22"/>
        </w:rPr>
        <w:t xml:space="preserve"> </w:t>
      </w:r>
      <w:bookmarkEnd w:id="6"/>
      <w:r w:rsidR="001621C5" w:rsidRPr="00C576A5">
        <w:rPr>
          <w:b/>
          <w:color w:val="auto"/>
          <w:sz w:val="22"/>
        </w:rPr>
        <w:t>r.</w:t>
      </w:r>
    </w:p>
    <w:p w14:paraId="0843E75A" w14:textId="77777777" w:rsidR="00BE3EDD" w:rsidRDefault="00BE3EDD" w:rsidP="001621C5">
      <w:pPr>
        <w:widowControl w:val="0"/>
        <w:autoSpaceDE w:val="0"/>
        <w:autoSpaceDN w:val="0"/>
        <w:adjustRightInd w:val="0"/>
        <w:spacing w:after="0" w:line="360" w:lineRule="auto"/>
        <w:contextualSpacing/>
        <w:jc w:val="center"/>
        <w:rPr>
          <w:rFonts w:eastAsia="Calibri"/>
          <w:color w:val="auto"/>
          <w:sz w:val="22"/>
        </w:rPr>
      </w:pPr>
    </w:p>
    <w:p w14:paraId="75366F1E" w14:textId="3D15CC1A" w:rsidR="003F7759" w:rsidRDefault="003F7759" w:rsidP="001621C5">
      <w:pPr>
        <w:widowControl w:val="0"/>
        <w:autoSpaceDE w:val="0"/>
        <w:autoSpaceDN w:val="0"/>
        <w:adjustRightInd w:val="0"/>
        <w:spacing w:after="0" w:line="360" w:lineRule="auto"/>
        <w:contextualSpacing/>
        <w:jc w:val="center"/>
        <w:rPr>
          <w:rFonts w:eastAsia="Calibri"/>
          <w:color w:val="auto"/>
          <w:sz w:val="22"/>
        </w:rPr>
      </w:pPr>
      <w:r w:rsidRPr="00C576A5">
        <w:rPr>
          <w:rFonts w:eastAsia="Calibri"/>
          <w:color w:val="auto"/>
          <w:sz w:val="22"/>
        </w:rPr>
        <w:t>§ 5</w:t>
      </w:r>
    </w:p>
    <w:p w14:paraId="7F242142" w14:textId="39D66553" w:rsidR="001E09D1" w:rsidRPr="00C576A5" w:rsidRDefault="001E09D1" w:rsidP="001621C5">
      <w:pPr>
        <w:widowControl w:val="0"/>
        <w:autoSpaceDE w:val="0"/>
        <w:autoSpaceDN w:val="0"/>
        <w:adjustRightInd w:val="0"/>
        <w:spacing w:after="0" w:line="360" w:lineRule="auto"/>
        <w:contextualSpacing/>
        <w:jc w:val="center"/>
        <w:rPr>
          <w:rFonts w:eastAsia="Calibri"/>
          <w:color w:val="auto"/>
          <w:sz w:val="22"/>
        </w:rPr>
      </w:pPr>
      <w:r>
        <w:rPr>
          <w:rFonts w:eastAsia="Calibri"/>
          <w:color w:val="auto"/>
          <w:sz w:val="22"/>
        </w:rPr>
        <w:t xml:space="preserve">SPOSÓB REALIZACJI </w:t>
      </w:r>
    </w:p>
    <w:p w14:paraId="3979AE3B" w14:textId="66A9CD26" w:rsidR="00975943" w:rsidRPr="00C576A5" w:rsidRDefault="00636ABC" w:rsidP="001621C5">
      <w:pPr>
        <w:spacing w:after="0" w:line="360" w:lineRule="auto"/>
        <w:ind w:left="0" w:right="79" w:firstLine="0"/>
        <w:rPr>
          <w:color w:val="auto"/>
          <w:sz w:val="22"/>
        </w:rPr>
      </w:pPr>
      <w:r w:rsidRPr="00C576A5">
        <w:rPr>
          <w:color w:val="auto"/>
          <w:sz w:val="22"/>
        </w:rPr>
        <w:t>1</w:t>
      </w:r>
      <w:r w:rsidR="00975943" w:rsidRPr="00C576A5">
        <w:rPr>
          <w:color w:val="auto"/>
          <w:sz w:val="22"/>
        </w:rPr>
        <w:t>. Wykonawca zobowiązuje się do:</w:t>
      </w:r>
    </w:p>
    <w:p w14:paraId="33437831" w14:textId="77777777" w:rsidR="00975943" w:rsidRPr="00C576A5" w:rsidRDefault="00975943" w:rsidP="00D36691">
      <w:pPr>
        <w:spacing w:after="0" w:line="360" w:lineRule="auto"/>
        <w:ind w:left="426" w:right="79" w:firstLine="0"/>
        <w:rPr>
          <w:color w:val="auto"/>
          <w:sz w:val="22"/>
        </w:rPr>
      </w:pPr>
      <w:r w:rsidRPr="00C576A5">
        <w:rPr>
          <w:color w:val="auto"/>
          <w:sz w:val="22"/>
        </w:rPr>
        <w:t>1) wykonania przedmiotu umowy, zapewniając wymagany poziom techniczny oraz wysoką jakość;</w:t>
      </w:r>
    </w:p>
    <w:p w14:paraId="1819F6C0" w14:textId="77777777" w:rsidR="00975943" w:rsidRPr="00C576A5" w:rsidRDefault="00975943" w:rsidP="00D36691">
      <w:pPr>
        <w:spacing w:after="0" w:line="360" w:lineRule="auto"/>
        <w:ind w:left="426" w:right="79" w:firstLine="0"/>
        <w:rPr>
          <w:color w:val="auto"/>
          <w:sz w:val="22"/>
        </w:rPr>
      </w:pPr>
      <w:r w:rsidRPr="00C576A5">
        <w:rPr>
          <w:color w:val="auto"/>
          <w:sz w:val="22"/>
        </w:rPr>
        <w:t>2) wykonania przedmiotu umowy zgodnie ze zleceniem Zamawiającego oraz obowiązującymi w tym zakresie przepisami prawa;</w:t>
      </w:r>
    </w:p>
    <w:p w14:paraId="471165A2" w14:textId="77777777" w:rsidR="00975943" w:rsidRPr="00C576A5" w:rsidRDefault="00975943" w:rsidP="00D36691">
      <w:pPr>
        <w:spacing w:after="0" w:line="360" w:lineRule="auto"/>
        <w:ind w:left="426" w:right="79" w:firstLine="0"/>
        <w:rPr>
          <w:color w:val="auto"/>
          <w:sz w:val="22"/>
        </w:rPr>
      </w:pPr>
      <w:r w:rsidRPr="00C576A5">
        <w:rPr>
          <w:color w:val="auto"/>
          <w:sz w:val="22"/>
        </w:rPr>
        <w:t>3) pełnej realizacji przedmiotu umowy zgodnie z zakresem określonym w niniejszej umowie.</w:t>
      </w:r>
    </w:p>
    <w:p w14:paraId="1B918A77" w14:textId="77777777" w:rsidR="00975943" w:rsidRDefault="00975943" w:rsidP="00D36691">
      <w:pPr>
        <w:spacing w:after="0" w:line="360" w:lineRule="auto"/>
        <w:ind w:left="426" w:right="79"/>
        <w:rPr>
          <w:color w:val="auto"/>
          <w:sz w:val="22"/>
        </w:rPr>
      </w:pPr>
    </w:p>
    <w:p w14:paraId="2E2A8C2B" w14:textId="28AB7C7E" w:rsidR="00975943" w:rsidRDefault="00975943" w:rsidP="001621C5">
      <w:pPr>
        <w:spacing w:after="0" w:line="360" w:lineRule="auto"/>
        <w:ind w:right="79"/>
        <w:jc w:val="center"/>
        <w:rPr>
          <w:color w:val="auto"/>
          <w:sz w:val="22"/>
        </w:rPr>
      </w:pPr>
      <w:r w:rsidRPr="00C576A5">
        <w:rPr>
          <w:color w:val="auto"/>
          <w:sz w:val="22"/>
        </w:rPr>
        <w:t xml:space="preserve">§ </w:t>
      </w:r>
      <w:r w:rsidR="001B41F0" w:rsidRPr="00C576A5">
        <w:rPr>
          <w:color w:val="auto"/>
          <w:sz w:val="22"/>
        </w:rPr>
        <w:t>6</w:t>
      </w:r>
      <w:r w:rsidRPr="00C576A5">
        <w:rPr>
          <w:color w:val="auto"/>
          <w:sz w:val="22"/>
        </w:rPr>
        <w:t xml:space="preserve"> </w:t>
      </w:r>
    </w:p>
    <w:p w14:paraId="7983E6D1" w14:textId="08B3E710" w:rsidR="001E09D1" w:rsidRPr="00C576A5" w:rsidRDefault="001E09D1" w:rsidP="001621C5">
      <w:pPr>
        <w:spacing w:after="0" w:line="360" w:lineRule="auto"/>
        <w:ind w:right="79"/>
        <w:jc w:val="center"/>
        <w:rPr>
          <w:color w:val="auto"/>
          <w:sz w:val="22"/>
        </w:rPr>
      </w:pPr>
      <w:r>
        <w:rPr>
          <w:color w:val="auto"/>
          <w:sz w:val="22"/>
        </w:rPr>
        <w:t>OŚWIADCZENIE WYKONAWCY</w:t>
      </w:r>
    </w:p>
    <w:p w14:paraId="0BC7D2FF" w14:textId="160A8256" w:rsidR="00975943" w:rsidRPr="00C576A5" w:rsidRDefault="007761B7" w:rsidP="001621C5">
      <w:pPr>
        <w:spacing w:after="0" w:line="360" w:lineRule="auto"/>
        <w:ind w:left="0" w:right="79" w:firstLine="0"/>
        <w:rPr>
          <w:color w:val="auto"/>
          <w:sz w:val="22"/>
        </w:rPr>
      </w:pPr>
      <w:r w:rsidRPr="00C576A5">
        <w:rPr>
          <w:color w:val="auto"/>
          <w:sz w:val="22"/>
        </w:rPr>
        <w:t xml:space="preserve">Wykonawca oświadcza, że przed zawarciem umowy uzyskał od Zamawiającego wszystkie informacje, które mogłyby mieć wpływ na określenie </w:t>
      </w:r>
      <w:proofErr w:type="spellStart"/>
      <w:r w:rsidRPr="00C576A5">
        <w:rPr>
          <w:color w:val="auto"/>
          <w:sz w:val="22"/>
        </w:rPr>
        <w:t>ryzyk</w:t>
      </w:r>
      <w:proofErr w:type="spellEnd"/>
      <w:r w:rsidRPr="00C576A5">
        <w:rPr>
          <w:color w:val="auto"/>
          <w:sz w:val="22"/>
        </w:rPr>
        <w:t xml:space="preserve"> związanych z realizacją przedmiotu umowy oraz na prawidłowe ustalenie zakresu prac i wysokości wynagrodzenia umownego, a nadto oświadcza, że zapoznał się szczegółowo ze wszystkimi założeniami przedmiotu umowy i dokumentami posiadanymi przez Zamawiającego i ww. informacje i dokumenty określają przedmiot niniejszej umowy w sposób wystarczający i gwarantujący jego wykonanie w całości bez konieczności uzupełnień i ponoszenia przez Zamawiającego jakichkolwiek dodatkowych kosztów.</w:t>
      </w:r>
    </w:p>
    <w:p w14:paraId="74322D2C" w14:textId="77777777" w:rsidR="00F30222" w:rsidRDefault="00F30222" w:rsidP="001621C5">
      <w:pPr>
        <w:pStyle w:val="Akapitzlist"/>
        <w:spacing w:after="0" w:line="360" w:lineRule="auto"/>
        <w:ind w:left="458" w:right="79" w:firstLine="0"/>
        <w:jc w:val="center"/>
        <w:rPr>
          <w:color w:val="auto"/>
          <w:sz w:val="22"/>
        </w:rPr>
      </w:pPr>
    </w:p>
    <w:p w14:paraId="5FE2DD00" w14:textId="26971271" w:rsidR="00F30222" w:rsidRDefault="00F30222" w:rsidP="001621C5">
      <w:pPr>
        <w:pStyle w:val="Akapitzlist"/>
        <w:spacing w:after="0" w:line="360" w:lineRule="auto"/>
        <w:ind w:left="458" w:right="79" w:firstLine="0"/>
        <w:jc w:val="center"/>
        <w:rPr>
          <w:color w:val="auto"/>
          <w:sz w:val="22"/>
        </w:rPr>
      </w:pPr>
      <w:r w:rsidRPr="00C576A5">
        <w:rPr>
          <w:color w:val="auto"/>
          <w:sz w:val="22"/>
        </w:rPr>
        <w:t>§</w:t>
      </w:r>
      <w:r w:rsidR="001B41F0" w:rsidRPr="00C576A5">
        <w:rPr>
          <w:color w:val="auto"/>
          <w:sz w:val="22"/>
        </w:rPr>
        <w:t>7</w:t>
      </w:r>
    </w:p>
    <w:p w14:paraId="2FA9740C" w14:textId="604E9DCD" w:rsidR="00EC4FBE" w:rsidRPr="00C576A5" w:rsidRDefault="00EC4FBE" w:rsidP="001621C5">
      <w:pPr>
        <w:pStyle w:val="Akapitzlist"/>
        <w:spacing w:after="0" w:line="360" w:lineRule="auto"/>
        <w:ind w:left="458" w:right="79" w:firstLine="0"/>
        <w:jc w:val="center"/>
        <w:rPr>
          <w:color w:val="auto"/>
          <w:sz w:val="22"/>
        </w:rPr>
      </w:pPr>
      <w:r>
        <w:rPr>
          <w:color w:val="auto"/>
          <w:sz w:val="22"/>
        </w:rPr>
        <w:t xml:space="preserve">ZAKRES NADZORU AUTORSKIEGO </w:t>
      </w:r>
    </w:p>
    <w:p w14:paraId="02613CF9" w14:textId="3A7E26AC" w:rsidR="00F30222" w:rsidRPr="00C576A5" w:rsidRDefault="00F30222" w:rsidP="00D36691">
      <w:pPr>
        <w:spacing w:after="0" w:line="360" w:lineRule="auto"/>
        <w:ind w:left="284" w:hanging="284"/>
        <w:rPr>
          <w:color w:val="auto"/>
          <w:sz w:val="22"/>
        </w:rPr>
      </w:pPr>
      <w:r w:rsidRPr="00C576A5">
        <w:rPr>
          <w:color w:val="auto"/>
          <w:sz w:val="22"/>
        </w:rPr>
        <w:t xml:space="preserve">1. Nadzór autorski będzie pełniony zgodnie z obowiązującymi w tym zakresie przepisami prawa, w tym przepisami ustawy Prawo budowlane, w sposób zgodny z umowami zawartymi przez Zamawiającego z wykonawcami robót budowlanych oraz wynikający z zaistniałych potrzeb rozwiązywania problemów wynikłych na tle realizacji zadania </w:t>
      </w:r>
      <w:r w:rsidRPr="00C576A5">
        <w:rPr>
          <w:b/>
          <w:bCs/>
          <w:color w:val="auto"/>
          <w:sz w:val="22"/>
        </w:rPr>
        <w:t xml:space="preserve">w zakresie wszystkich branż </w:t>
      </w:r>
      <w:r w:rsidR="00276E9C">
        <w:rPr>
          <w:b/>
          <w:bCs/>
          <w:color w:val="auto"/>
          <w:sz w:val="22"/>
        </w:rPr>
        <w:t>D</w:t>
      </w:r>
      <w:r w:rsidRPr="00C576A5">
        <w:rPr>
          <w:b/>
          <w:bCs/>
          <w:color w:val="auto"/>
          <w:sz w:val="22"/>
        </w:rPr>
        <w:t>okumentacji</w:t>
      </w:r>
      <w:r w:rsidR="00276E9C">
        <w:rPr>
          <w:b/>
          <w:bCs/>
          <w:color w:val="auto"/>
          <w:sz w:val="22"/>
        </w:rPr>
        <w:t xml:space="preserve"> projektowej</w:t>
      </w:r>
      <w:r w:rsidRPr="00C576A5">
        <w:rPr>
          <w:color w:val="auto"/>
          <w:sz w:val="22"/>
        </w:rPr>
        <w:t>. Zakres nadzoru autorskiego obejmuje</w:t>
      </w:r>
      <w:r w:rsidR="00A81AB4">
        <w:rPr>
          <w:color w:val="auto"/>
          <w:sz w:val="22"/>
        </w:rPr>
        <w:t xml:space="preserve"> wykonanie następujących czynności, zwanych dalej</w:t>
      </w:r>
      <w:r w:rsidR="006C3548">
        <w:rPr>
          <w:color w:val="auto"/>
          <w:sz w:val="22"/>
        </w:rPr>
        <w:t xml:space="preserve"> również</w:t>
      </w:r>
      <w:r w:rsidR="00A81AB4">
        <w:rPr>
          <w:color w:val="auto"/>
          <w:sz w:val="22"/>
        </w:rPr>
        <w:t>: „Pracami”</w:t>
      </w:r>
      <w:r w:rsidRPr="00C576A5">
        <w:rPr>
          <w:color w:val="auto"/>
          <w:sz w:val="22"/>
        </w:rPr>
        <w:t>:</w:t>
      </w:r>
    </w:p>
    <w:p w14:paraId="676CCA16" w14:textId="1C8B1CDF" w:rsidR="00F30222" w:rsidRPr="00C576A5" w:rsidRDefault="00F30222" w:rsidP="00C576A5">
      <w:pPr>
        <w:pStyle w:val="Akapitzlist"/>
        <w:numPr>
          <w:ilvl w:val="0"/>
          <w:numId w:val="12"/>
        </w:numPr>
        <w:spacing w:after="0" w:line="360" w:lineRule="auto"/>
        <w:ind w:left="426"/>
        <w:rPr>
          <w:color w:val="auto"/>
          <w:sz w:val="22"/>
        </w:rPr>
      </w:pPr>
      <w:r w:rsidRPr="00C576A5">
        <w:rPr>
          <w:color w:val="auto"/>
          <w:sz w:val="22"/>
        </w:rPr>
        <w:t xml:space="preserve">nadzór w toku realizacji robót budowlanych nad zgodnością wykonawstwa z </w:t>
      </w:r>
      <w:r w:rsidR="00276E9C">
        <w:rPr>
          <w:color w:val="auto"/>
          <w:sz w:val="22"/>
        </w:rPr>
        <w:t>D</w:t>
      </w:r>
      <w:r w:rsidRPr="00C576A5">
        <w:rPr>
          <w:color w:val="auto"/>
          <w:sz w:val="22"/>
        </w:rPr>
        <w:t xml:space="preserve">okumentacją projektową w zakresie rozwiązań użytkowych, technicznych, technologicznych, materiałowych i doboru urządzeń, kontrolę zgodności realizacji inwestycji z </w:t>
      </w:r>
      <w:r w:rsidR="00276E9C">
        <w:rPr>
          <w:color w:val="auto"/>
          <w:sz w:val="22"/>
        </w:rPr>
        <w:t>D</w:t>
      </w:r>
      <w:r w:rsidRPr="00C576A5">
        <w:rPr>
          <w:color w:val="auto"/>
          <w:sz w:val="22"/>
        </w:rPr>
        <w:t>okumentacją projektową w toku wykonywanych robót budowlanych, akceptację i opiniowanie przedstawionych próbek wyrobów budowlanych</w:t>
      </w:r>
      <w:r w:rsidR="003033DD">
        <w:rPr>
          <w:color w:val="auto"/>
          <w:sz w:val="22"/>
        </w:rPr>
        <w:t xml:space="preserve"> – w zakresie w jakim jest to przedmiot sprawowanego nadzoru autorskiego</w:t>
      </w:r>
      <w:r w:rsidRPr="00C576A5">
        <w:rPr>
          <w:color w:val="auto"/>
          <w:sz w:val="22"/>
        </w:rPr>
        <w:t>;</w:t>
      </w:r>
    </w:p>
    <w:p w14:paraId="53919F96" w14:textId="65A09C7F" w:rsidR="00F30222" w:rsidRPr="00C576A5" w:rsidRDefault="00F30222" w:rsidP="00C576A5">
      <w:pPr>
        <w:pStyle w:val="Akapitzlist"/>
        <w:numPr>
          <w:ilvl w:val="0"/>
          <w:numId w:val="12"/>
        </w:numPr>
        <w:spacing w:after="0" w:line="360" w:lineRule="auto"/>
        <w:ind w:left="426"/>
        <w:rPr>
          <w:color w:val="auto"/>
          <w:sz w:val="22"/>
        </w:rPr>
      </w:pPr>
      <w:r w:rsidRPr="00C576A5">
        <w:rPr>
          <w:color w:val="auto"/>
          <w:sz w:val="22"/>
        </w:rPr>
        <w:lastRenderedPageBreak/>
        <w:t xml:space="preserve">stawianie się </w:t>
      </w:r>
      <w:r w:rsidR="00183F98">
        <w:rPr>
          <w:color w:val="auto"/>
          <w:sz w:val="22"/>
        </w:rPr>
        <w:t>projektanta sprawującego nadzór</w:t>
      </w:r>
      <w:r w:rsidR="003033DD">
        <w:rPr>
          <w:color w:val="auto"/>
          <w:sz w:val="22"/>
        </w:rPr>
        <w:t xml:space="preserve"> autorski</w:t>
      </w:r>
      <w:r w:rsidR="00183F98">
        <w:rPr>
          <w:color w:val="auto"/>
          <w:sz w:val="22"/>
        </w:rPr>
        <w:t xml:space="preserve"> nad danym zakresem</w:t>
      </w:r>
      <w:r w:rsidR="00183F98" w:rsidRPr="00C576A5">
        <w:rPr>
          <w:color w:val="auto"/>
          <w:sz w:val="22"/>
        </w:rPr>
        <w:t xml:space="preserve"> </w:t>
      </w:r>
      <w:r w:rsidRPr="00C576A5">
        <w:rPr>
          <w:color w:val="auto"/>
          <w:sz w:val="22"/>
        </w:rPr>
        <w:t>dokumentacji branżowej</w:t>
      </w:r>
      <w:r w:rsidR="00183F98">
        <w:rPr>
          <w:color w:val="auto"/>
          <w:sz w:val="22"/>
        </w:rPr>
        <w:t xml:space="preserve"> (i posiadającego uprawnienia budowlane dla tej branży)</w:t>
      </w:r>
      <w:r w:rsidRPr="00C576A5">
        <w:rPr>
          <w:color w:val="auto"/>
          <w:sz w:val="22"/>
        </w:rPr>
        <w:t xml:space="preserve"> na budowie na każdorazowe wezwanie Zamawiającego. Termin pobytu projektanta branżowego na budowie ustalony będzie przez strony na bieżąco z wyprzedzeniem minimum 3 dni roboczych;</w:t>
      </w:r>
    </w:p>
    <w:p w14:paraId="14A4160F" w14:textId="1FDF514F" w:rsidR="00F30222" w:rsidRPr="00C576A5" w:rsidRDefault="00F30222" w:rsidP="00C576A5">
      <w:pPr>
        <w:pStyle w:val="Akapitzlist"/>
        <w:numPr>
          <w:ilvl w:val="0"/>
          <w:numId w:val="12"/>
        </w:numPr>
        <w:spacing w:after="0" w:line="360" w:lineRule="auto"/>
        <w:ind w:left="426"/>
        <w:rPr>
          <w:color w:val="auto"/>
          <w:sz w:val="22"/>
        </w:rPr>
      </w:pPr>
      <w:r w:rsidRPr="00C576A5">
        <w:rPr>
          <w:color w:val="auto"/>
          <w:sz w:val="22"/>
        </w:rPr>
        <w:t xml:space="preserve">zajęcie stanowiska w sprawie zgłoszonej przez Zamawiającego, a dotyczącej wykonanej </w:t>
      </w:r>
      <w:r w:rsidR="00FD5FA6">
        <w:rPr>
          <w:color w:val="auto"/>
          <w:sz w:val="22"/>
        </w:rPr>
        <w:t>Zamiennej d</w:t>
      </w:r>
      <w:r w:rsidRPr="00C576A5">
        <w:rPr>
          <w:color w:val="auto"/>
          <w:sz w:val="22"/>
        </w:rPr>
        <w:t>okumentacji</w:t>
      </w:r>
      <w:r w:rsidR="005C1E01">
        <w:rPr>
          <w:color w:val="auto"/>
          <w:sz w:val="22"/>
        </w:rPr>
        <w:t xml:space="preserve"> projektowej</w:t>
      </w:r>
      <w:r w:rsidRPr="00C576A5">
        <w:rPr>
          <w:color w:val="auto"/>
          <w:sz w:val="22"/>
        </w:rPr>
        <w:t>, najpóźniej w ciągu 3 dni roboczych;</w:t>
      </w:r>
    </w:p>
    <w:p w14:paraId="75EF0BBF" w14:textId="77777777" w:rsidR="00F30222" w:rsidRPr="00C576A5" w:rsidRDefault="00F30222" w:rsidP="00C576A5">
      <w:pPr>
        <w:pStyle w:val="Akapitzlist"/>
        <w:numPr>
          <w:ilvl w:val="0"/>
          <w:numId w:val="12"/>
        </w:numPr>
        <w:spacing w:after="0" w:line="360" w:lineRule="auto"/>
        <w:ind w:left="426"/>
        <w:rPr>
          <w:color w:val="auto"/>
          <w:sz w:val="22"/>
        </w:rPr>
      </w:pPr>
      <w:r w:rsidRPr="00C576A5">
        <w:rPr>
          <w:color w:val="auto"/>
          <w:sz w:val="22"/>
        </w:rPr>
        <w:t>opiniowanie rysunków warsztatowych;</w:t>
      </w:r>
    </w:p>
    <w:p w14:paraId="6EA29778" w14:textId="77777777" w:rsidR="00F30222" w:rsidRPr="00C576A5" w:rsidRDefault="00F30222" w:rsidP="00C576A5">
      <w:pPr>
        <w:pStyle w:val="Akapitzlist"/>
        <w:numPr>
          <w:ilvl w:val="0"/>
          <w:numId w:val="12"/>
        </w:numPr>
        <w:spacing w:after="0" w:line="360" w:lineRule="auto"/>
        <w:ind w:left="426"/>
        <w:rPr>
          <w:color w:val="auto"/>
          <w:sz w:val="22"/>
        </w:rPr>
      </w:pPr>
      <w:r w:rsidRPr="00C576A5">
        <w:rPr>
          <w:color w:val="auto"/>
          <w:sz w:val="22"/>
        </w:rPr>
        <w:t>dokonywanie zmian rozwiązań projektowych;</w:t>
      </w:r>
    </w:p>
    <w:p w14:paraId="6E99C4D0" w14:textId="77777777" w:rsidR="00F30222" w:rsidRPr="00C576A5" w:rsidRDefault="00F30222" w:rsidP="00C576A5">
      <w:pPr>
        <w:pStyle w:val="Akapitzlist"/>
        <w:numPr>
          <w:ilvl w:val="0"/>
          <w:numId w:val="12"/>
        </w:numPr>
        <w:spacing w:after="0" w:line="360" w:lineRule="auto"/>
        <w:ind w:left="426"/>
        <w:rPr>
          <w:color w:val="auto"/>
          <w:sz w:val="22"/>
        </w:rPr>
      </w:pPr>
      <w:r w:rsidRPr="00C576A5">
        <w:rPr>
          <w:color w:val="auto"/>
          <w:sz w:val="22"/>
        </w:rPr>
        <w:t>udział w komisjach i naradach technicznych;</w:t>
      </w:r>
    </w:p>
    <w:p w14:paraId="1C2040E6" w14:textId="553F0350" w:rsidR="00F30222" w:rsidRPr="00C576A5" w:rsidRDefault="00F30222" w:rsidP="00C576A5">
      <w:pPr>
        <w:pStyle w:val="Akapitzlist"/>
        <w:numPr>
          <w:ilvl w:val="0"/>
          <w:numId w:val="12"/>
        </w:numPr>
        <w:spacing w:after="0" w:line="360" w:lineRule="auto"/>
        <w:ind w:left="426"/>
        <w:rPr>
          <w:color w:val="auto"/>
          <w:sz w:val="22"/>
        </w:rPr>
      </w:pPr>
      <w:r w:rsidRPr="00C576A5">
        <w:rPr>
          <w:color w:val="auto"/>
          <w:sz w:val="22"/>
        </w:rPr>
        <w:t xml:space="preserve">powiadamianie Zamawiającego i wykonawcę robót o stwierdzonych w toku realizacji inwestycji uchybieniach i niezgodnościach z </w:t>
      </w:r>
      <w:r w:rsidR="005C1E01">
        <w:rPr>
          <w:color w:val="auto"/>
          <w:sz w:val="22"/>
        </w:rPr>
        <w:t>D</w:t>
      </w:r>
      <w:r w:rsidRPr="00C576A5">
        <w:rPr>
          <w:color w:val="auto"/>
          <w:sz w:val="22"/>
        </w:rPr>
        <w:t>okumentacją projektową w celu podjęcia odpowiednich działań;</w:t>
      </w:r>
    </w:p>
    <w:p w14:paraId="1C66693C" w14:textId="77777777" w:rsidR="00F30222" w:rsidRPr="00C576A5" w:rsidRDefault="00F30222" w:rsidP="00C576A5">
      <w:pPr>
        <w:pStyle w:val="Akapitzlist"/>
        <w:numPr>
          <w:ilvl w:val="0"/>
          <w:numId w:val="12"/>
        </w:numPr>
        <w:spacing w:after="0" w:line="360" w:lineRule="auto"/>
        <w:ind w:left="426"/>
        <w:rPr>
          <w:color w:val="auto"/>
          <w:sz w:val="22"/>
        </w:rPr>
      </w:pPr>
      <w:r w:rsidRPr="00C576A5">
        <w:rPr>
          <w:color w:val="auto"/>
          <w:sz w:val="22"/>
        </w:rPr>
        <w:t>wyjaśnianie Zamawiającemu i wykonawcy robót budowlanych wątpliwości dotyczących rozwiązań przyjętych w dokumentacji powstałych w toku realizacji robót budowlanych i usług;</w:t>
      </w:r>
    </w:p>
    <w:p w14:paraId="1FDFE6AF" w14:textId="6D6EF611" w:rsidR="00F30222" w:rsidRPr="00C576A5" w:rsidRDefault="00F30222" w:rsidP="00C576A5">
      <w:pPr>
        <w:pStyle w:val="Akapitzlist"/>
        <w:numPr>
          <w:ilvl w:val="0"/>
          <w:numId w:val="12"/>
        </w:numPr>
        <w:spacing w:after="0" w:line="360" w:lineRule="auto"/>
        <w:ind w:left="426"/>
        <w:rPr>
          <w:color w:val="auto"/>
          <w:sz w:val="22"/>
        </w:rPr>
      </w:pPr>
      <w:r w:rsidRPr="00C576A5">
        <w:rPr>
          <w:color w:val="auto"/>
          <w:sz w:val="22"/>
        </w:rPr>
        <w:t xml:space="preserve">stwierdzenie w toku wykonywania robót budowlanych i usług zgodności realizacji z </w:t>
      </w:r>
      <w:r w:rsidR="005C1E01">
        <w:rPr>
          <w:color w:val="auto"/>
          <w:sz w:val="22"/>
        </w:rPr>
        <w:t>D</w:t>
      </w:r>
      <w:r w:rsidRPr="00C576A5">
        <w:rPr>
          <w:color w:val="auto"/>
          <w:sz w:val="22"/>
        </w:rPr>
        <w:t>okumentacją</w:t>
      </w:r>
      <w:r w:rsidR="005C1E01">
        <w:rPr>
          <w:color w:val="auto"/>
          <w:sz w:val="22"/>
        </w:rPr>
        <w:t xml:space="preserve"> projektową</w:t>
      </w:r>
      <w:r w:rsidRPr="00C576A5">
        <w:rPr>
          <w:color w:val="auto"/>
          <w:sz w:val="22"/>
        </w:rPr>
        <w:t>;</w:t>
      </w:r>
    </w:p>
    <w:p w14:paraId="11C2DA54" w14:textId="6F1D98CF" w:rsidR="00F30222" w:rsidRPr="00BA5CEC" w:rsidRDefault="00F30222" w:rsidP="00C576A5">
      <w:pPr>
        <w:pStyle w:val="Akapitzlist"/>
        <w:numPr>
          <w:ilvl w:val="0"/>
          <w:numId w:val="12"/>
        </w:numPr>
        <w:spacing w:after="0" w:line="360" w:lineRule="auto"/>
        <w:ind w:left="426" w:firstLine="0"/>
        <w:rPr>
          <w:color w:val="auto"/>
          <w:sz w:val="22"/>
        </w:rPr>
      </w:pPr>
      <w:r w:rsidRPr="00BA5CEC">
        <w:rPr>
          <w:color w:val="auto"/>
          <w:sz w:val="22"/>
        </w:rPr>
        <w:t>udział w poszczególnych odbiorach robot budowlanych oraz odbiorze końcowym inwestycji;</w:t>
      </w:r>
    </w:p>
    <w:p w14:paraId="1A920DFE" w14:textId="54E2DA7E" w:rsidR="00F30222" w:rsidRPr="00C576A5" w:rsidRDefault="00F30222" w:rsidP="00C576A5">
      <w:pPr>
        <w:pStyle w:val="Akapitzlist"/>
        <w:numPr>
          <w:ilvl w:val="0"/>
          <w:numId w:val="12"/>
        </w:numPr>
        <w:spacing w:after="0" w:line="360" w:lineRule="auto"/>
        <w:ind w:left="426"/>
        <w:rPr>
          <w:color w:val="auto"/>
          <w:sz w:val="22"/>
        </w:rPr>
      </w:pPr>
      <w:r w:rsidRPr="00C576A5">
        <w:rPr>
          <w:color w:val="auto"/>
          <w:sz w:val="22"/>
        </w:rPr>
        <w:t xml:space="preserve">uzgodnienie możliwości wprowadzenia rozwiązań zamiennych w stosunku do przewidzianych w </w:t>
      </w:r>
      <w:r w:rsidR="005C1E01">
        <w:rPr>
          <w:color w:val="auto"/>
          <w:sz w:val="22"/>
        </w:rPr>
        <w:t>D</w:t>
      </w:r>
      <w:r w:rsidRPr="00C576A5">
        <w:rPr>
          <w:color w:val="auto"/>
          <w:sz w:val="22"/>
        </w:rPr>
        <w:t xml:space="preserve">okumentacji </w:t>
      </w:r>
      <w:r w:rsidR="005C1E01">
        <w:rPr>
          <w:color w:val="auto"/>
          <w:sz w:val="22"/>
        </w:rPr>
        <w:t xml:space="preserve">projektowej </w:t>
      </w:r>
      <w:r w:rsidRPr="00C576A5">
        <w:rPr>
          <w:color w:val="auto"/>
          <w:sz w:val="22"/>
        </w:rPr>
        <w:t>zgłoszonych przez kierownika budowy lub inspektora nadzoru budowlanego;</w:t>
      </w:r>
    </w:p>
    <w:p w14:paraId="0AEDB760" w14:textId="32BE9666" w:rsidR="00F30222" w:rsidRPr="00C576A5" w:rsidRDefault="00F30222" w:rsidP="00C576A5">
      <w:pPr>
        <w:pStyle w:val="Akapitzlist"/>
        <w:numPr>
          <w:ilvl w:val="0"/>
          <w:numId w:val="12"/>
        </w:numPr>
        <w:spacing w:after="0" w:line="360" w:lineRule="auto"/>
        <w:ind w:left="426"/>
        <w:rPr>
          <w:color w:val="auto"/>
          <w:sz w:val="22"/>
        </w:rPr>
      </w:pPr>
      <w:r w:rsidRPr="00C576A5">
        <w:rPr>
          <w:color w:val="auto"/>
          <w:sz w:val="22"/>
        </w:rPr>
        <w:t xml:space="preserve">usuwanie nieprawidłowości w projekcie, likwidacja kolizji branżowych lub uzupełnienie rysunków, detali bądź opisu technologii wykonania nie zawartych w dokumentacji — bez prawa do dodatkowego wynagrodzenia. W przypadku zmian istotnych będących skutkiem błędów projektowych </w:t>
      </w:r>
      <w:r w:rsidR="00B779A5" w:rsidRPr="00C576A5">
        <w:rPr>
          <w:color w:val="auto"/>
          <w:sz w:val="22"/>
        </w:rPr>
        <w:t>pierwotnego w</w:t>
      </w:r>
      <w:r w:rsidRPr="00C576A5">
        <w:rPr>
          <w:color w:val="auto"/>
          <w:sz w:val="22"/>
        </w:rPr>
        <w:t>ykonawcy</w:t>
      </w:r>
      <w:r w:rsidR="00B779A5" w:rsidRPr="00C576A5">
        <w:rPr>
          <w:color w:val="auto"/>
          <w:sz w:val="22"/>
        </w:rPr>
        <w:t xml:space="preserve"> – twórcy </w:t>
      </w:r>
      <w:r w:rsidR="00976691">
        <w:rPr>
          <w:color w:val="auto"/>
          <w:sz w:val="22"/>
        </w:rPr>
        <w:t>D</w:t>
      </w:r>
      <w:r w:rsidR="00B779A5" w:rsidRPr="00C576A5">
        <w:rPr>
          <w:color w:val="auto"/>
          <w:sz w:val="22"/>
        </w:rPr>
        <w:t>okumentacji</w:t>
      </w:r>
      <w:r w:rsidR="00976691">
        <w:rPr>
          <w:color w:val="auto"/>
          <w:sz w:val="22"/>
        </w:rPr>
        <w:t xml:space="preserve"> projektowej</w:t>
      </w:r>
      <w:r w:rsidRPr="00C576A5">
        <w:rPr>
          <w:color w:val="auto"/>
          <w:sz w:val="22"/>
        </w:rPr>
        <w:t xml:space="preserve">, Wykonawca zobowiązuje się </w:t>
      </w:r>
      <w:r w:rsidRPr="00DF5198">
        <w:rPr>
          <w:color w:val="auto"/>
          <w:sz w:val="22"/>
        </w:rPr>
        <w:t xml:space="preserve">do wykonania </w:t>
      </w:r>
      <w:r w:rsidR="00C32E8B">
        <w:rPr>
          <w:color w:val="auto"/>
          <w:sz w:val="22"/>
        </w:rPr>
        <w:t xml:space="preserve">Zamiennej </w:t>
      </w:r>
      <w:r w:rsidRPr="00DF5198">
        <w:rPr>
          <w:color w:val="auto"/>
          <w:sz w:val="22"/>
        </w:rPr>
        <w:t xml:space="preserve">dokumentacji </w:t>
      </w:r>
      <w:r w:rsidR="00C32E8B">
        <w:rPr>
          <w:color w:val="auto"/>
          <w:sz w:val="22"/>
        </w:rPr>
        <w:t>projektowej</w:t>
      </w:r>
      <w:r w:rsidRPr="00DF5198">
        <w:rPr>
          <w:color w:val="auto"/>
          <w:sz w:val="22"/>
        </w:rPr>
        <w:t xml:space="preserve"> wraz</w:t>
      </w:r>
      <w:r w:rsidRPr="00C576A5">
        <w:rPr>
          <w:color w:val="auto"/>
          <w:sz w:val="22"/>
        </w:rPr>
        <w:t xml:space="preserve"> z uzyskaniem ostatecznej decyzji administracyjnej zmianie pozwolenia na budowę. Wykonawca każdorazowo zobowiązany jest przedstawić Zamawiającemu skutki finansowe proponowanych zmian w </w:t>
      </w:r>
      <w:r w:rsidR="00C32E8B">
        <w:rPr>
          <w:color w:val="auto"/>
          <w:sz w:val="22"/>
        </w:rPr>
        <w:t>D</w:t>
      </w:r>
      <w:r w:rsidRPr="00C576A5">
        <w:rPr>
          <w:color w:val="auto"/>
          <w:sz w:val="22"/>
        </w:rPr>
        <w:t xml:space="preserve">okumentacji </w:t>
      </w:r>
      <w:r w:rsidR="00C32E8B">
        <w:rPr>
          <w:color w:val="auto"/>
          <w:sz w:val="22"/>
        </w:rPr>
        <w:t xml:space="preserve">projektowej </w:t>
      </w:r>
      <w:r w:rsidRPr="00C576A5">
        <w:rPr>
          <w:color w:val="auto"/>
          <w:sz w:val="22"/>
        </w:rPr>
        <w:t>w stosunku do rozwiązań poprzednich i uzyskać pisemną pod rygorem nieważności zgodę Zamawiającego na ich wprowadzenie. Wykonawca poniesie wszelkie skutki finansowe zmian, które wprowadził bez wiedzy i zgody Zamawiającego.</w:t>
      </w:r>
    </w:p>
    <w:p w14:paraId="7E95F241" w14:textId="381809BF" w:rsidR="000F0F74" w:rsidRPr="00C576A5" w:rsidRDefault="000F0F74" w:rsidP="00D36691">
      <w:pPr>
        <w:spacing w:after="0" w:line="360" w:lineRule="auto"/>
        <w:ind w:left="284" w:hanging="284"/>
        <w:rPr>
          <w:color w:val="auto"/>
          <w:sz w:val="22"/>
        </w:rPr>
      </w:pPr>
      <w:r w:rsidRPr="00C576A5">
        <w:rPr>
          <w:color w:val="auto"/>
          <w:sz w:val="22"/>
        </w:rPr>
        <w:t xml:space="preserve">2. </w:t>
      </w:r>
      <w:r w:rsidR="00F30222" w:rsidRPr="00C576A5">
        <w:rPr>
          <w:color w:val="auto"/>
          <w:sz w:val="22"/>
        </w:rPr>
        <w:t xml:space="preserve">Wykonawca zobowiązuje się do wykonywania obowiązków wynikających z niniejszej umowy z należytą starannością i na zasadzie zapewnienia najwyższej jakości </w:t>
      </w:r>
      <w:proofErr w:type="gramStart"/>
      <w:r w:rsidR="00F30222" w:rsidRPr="00C576A5">
        <w:rPr>
          <w:color w:val="auto"/>
          <w:sz w:val="22"/>
        </w:rPr>
        <w:t>usług ,</w:t>
      </w:r>
      <w:proofErr w:type="gramEnd"/>
      <w:r w:rsidR="00F30222" w:rsidRPr="00C576A5">
        <w:rPr>
          <w:color w:val="auto"/>
          <w:sz w:val="22"/>
        </w:rPr>
        <w:t xml:space="preserve"> przy czym działania jego w ramach nadzoru autorskiego nie mogą powodować przeszkód i opóźnień w realizacji zadania inwestycyjnego.</w:t>
      </w:r>
    </w:p>
    <w:p w14:paraId="19FFF853" w14:textId="30EABC6C" w:rsidR="00F30222" w:rsidRPr="00C576A5" w:rsidRDefault="000F0F74" w:rsidP="00D36691">
      <w:pPr>
        <w:spacing w:after="0" w:line="360" w:lineRule="auto"/>
        <w:ind w:left="284" w:hanging="284"/>
        <w:rPr>
          <w:color w:val="auto"/>
          <w:sz w:val="22"/>
        </w:rPr>
      </w:pPr>
      <w:r w:rsidRPr="00C576A5">
        <w:rPr>
          <w:color w:val="auto"/>
          <w:sz w:val="22"/>
        </w:rPr>
        <w:lastRenderedPageBreak/>
        <w:t xml:space="preserve">3. </w:t>
      </w:r>
      <w:r w:rsidR="00F30222" w:rsidRPr="00C576A5">
        <w:rPr>
          <w:color w:val="auto"/>
          <w:sz w:val="22"/>
        </w:rPr>
        <w:t>Czynności nadzoru autorskiego prowadzone będą na wezwanie Zamawiającego lub działającego w jego imieniu Inspektora nadzoru będą dokumentowane wpisem do dziennika budowy.</w:t>
      </w:r>
    </w:p>
    <w:p w14:paraId="2A6D9218" w14:textId="25FD3A95" w:rsidR="00006BE1" w:rsidRPr="00C576A5" w:rsidRDefault="000F0F74" w:rsidP="0068719F">
      <w:pPr>
        <w:spacing w:after="0" w:line="360" w:lineRule="auto"/>
        <w:ind w:left="284" w:hanging="284"/>
        <w:rPr>
          <w:color w:val="auto"/>
          <w:sz w:val="22"/>
        </w:rPr>
      </w:pPr>
      <w:r w:rsidRPr="00C576A5">
        <w:rPr>
          <w:color w:val="auto"/>
          <w:sz w:val="22"/>
        </w:rPr>
        <w:t>4.</w:t>
      </w:r>
      <w:r w:rsidR="004F3688" w:rsidRPr="00C576A5">
        <w:rPr>
          <w:color w:val="auto"/>
          <w:sz w:val="22"/>
        </w:rPr>
        <w:t xml:space="preserve"> </w:t>
      </w:r>
      <w:proofErr w:type="gramStart"/>
      <w:r w:rsidR="00DF5198">
        <w:rPr>
          <w:color w:val="auto"/>
          <w:sz w:val="22"/>
        </w:rPr>
        <w:t xml:space="preserve">Wykonawca </w:t>
      </w:r>
      <w:r w:rsidR="00006BE1">
        <w:rPr>
          <w:color w:val="auto"/>
          <w:sz w:val="22"/>
        </w:rPr>
        <w:t xml:space="preserve"> zobowiązany</w:t>
      </w:r>
      <w:proofErr w:type="gramEnd"/>
      <w:r w:rsidR="00006BE1">
        <w:rPr>
          <w:color w:val="auto"/>
          <w:sz w:val="22"/>
        </w:rPr>
        <w:t xml:space="preserve"> będzie do:</w:t>
      </w:r>
    </w:p>
    <w:p w14:paraId="19D5494F" w14:textId="7EBD31F4" w:rsidR="00F30222" w:rsidRPr="00C576A5" w:rsidRDefault="000F0F74" w:rsidP="00C576A5">
      <w:pPr>
        <w:spacing w:after="0" w:line="360" w:lineRule="auto"/>
        <w:ind w:left="709" w:hanging="284"/>
        <w:rPr>
          <w:color w:val="auto"/>
          <w:sz w:val="22"/>
        </w:rPr>
      </w:pPr>
      <w:r w:rsidRPr="00C576A5">
        <w:rPr>
          <w:color w:val="auto"/>
          <w:sz w:val="22"/>
        </w:rPr>
        <w:t>1</w:t>
      </w:r>
      <w:r w:rsidRPr="00FC2830">
        <w:rPr>
          <w:color w:val="auto"/>
          <w:sz w:val="22"/>
        </w:rPr>
        <w:t xml:space="preserve">) </w:t>
      </w:r>
      <w:r w:rsidR="00F30222" w:rsidRPr="00FC2830">
        <w:rPr>
          <w:color w:val="auto"/>
          <w:sz w:val="22"/>
        </w:rPr>
        <w:t xml:space="preserve"> </w:t>
      </w:r>
      <w:r w:rsidR="00CD362D" w:rsidRPr="0068719F">
        <w:rPr>
          <w:color w:val="auto"/>
          <w:sz w:val="22"/>
        </w:rPr>
        <w:t>udział</w:t>
      </w:r>
      <w:r w:rsidR="00006BE1" w:rsidRPr="0068719F">
        <w:rPr>
          <w:color w:val="auto"/>
          <w:sz w:val="22"/>
        </w:rPr>
        <w:t>u</w:t>
      </w:r>
      <w:r w:rsidR="00CD362D" w:rsidRPr="0068719F">
        <w:rPr>
          <w:color w:val="auto"/>
          <w:sz w:val="22"/>
        </w:rPr>
        <w:t xml:space="preserve"> </w:t>
      </w:r>
      <w:r w:rsidR="00F30222" w:rsidRPr="0068719F">
        <w:rPr>
          <w:color w:val="auto"/>
          <w:sz w:val="22"/>
        </w:rPr>
        <w:t>w radach budowy</w:t>
      </w:r>
      <w:r w:rsidR="00CD362D" w:rsidRPr="0068719F">
        <w:rPr>
          <w:color w:val="auto"/>
          <w:sz w:val="22"/>
        </w:rPr>
        <w:t xml:space="preserve"> zgodnie z potrzebami Zamawiającego</w:t>
      </w:r>
      <w:r w:rsidR="00006BE1" w:rsidRPr="0068719F">
        <w:rPr>
          <w:color w:val="auto"/>
          <w:sz w:val="22"/>
        </w:rPr>
        <w:t>, nie rzadziej niż raz w miesiącu</w:t>
      </w:r>
      <w:r w:rsidR="00F30222" w:rsidRPr="0068719F">
        <w:rPr>
          <w:color w:val="auto"/>
          <w:sz w:val="22"/>
        </w:rPr>
        <w:t>;</w:t>
      </w:r>
    </w:p>
    <w:p w14:paraId="266A2C2D" w14:textId="3B3256F3" w:rsidR="00F30222" w:rsidRPr="00C576A5" w:rsidRDefault="008A728D" w:rsidP="00C576A5">
      <w:pPr>
        <w:pStyle w:val="Akapitzlist"/>
        <w:numPr>
          <w:ilvl w:val="0"/>
          <w:numId w:val="13"/>
        </w:numPr>
        <w:spacing w:after="0" w:line="360" w:lineRule="auto"/>
        <w:ind w:left="709" w:hanging="284"/>
        <w:rPr>
          <w:color w:val="auto"/>
          <w:sz w:val="22"/>
        </w:rPr>
      </w:pPr>
      <w:r>
        <w:rPr>
          <w:color w:val="auto"/>
          <w:sz w:val="22"/>
        </w:rPr>
        <w:t>dokonywania analizy, oceny i ewentualnych zmian projektu budowlanego</w:t>
      </w:r>
      <w:r w:rsidR="00006BE1">
        <w:rPr>
          <w:color w:val="auto"/>
          <w:sz w:val="22"/>
        </w:rPr>
        <w:t xml:space="preserve"> </w:t>
      </w:r>
      <w:r>
        <w:rPr>
          <w:color w:val="auto"/>
          <w:sz w:val="22"/>
        </w:rPr>
        <w:t xml:space="preserve">przez </w:t>
      </w:r>
      <w:r w:rsidR="00006BE1">
        <w:rPr>
          <w:color w:val="auto"/>
          <w:sz w:val="22"/>
        </w:rPr>
        <w:t>poszczególnych projektantów branżowych</w:t>
      </w:r>
      <w:r>
        <w:rPr>
          <w:color w:val="auto"/>
          <w:sz w:val="22"/>
        </w:rPr>
        <w:t xml:space="preserve">, </w:t>
      </w:r>
    </w:p>
    <w:p w14:paraId="237E2C64" w14:textId="40B3BE4C" w:rsidR="000F0F74" w:rsidRPr="00C576A5" w:rsidRDefault="008A728D" w:rsidP="00C576A5">
      <w:pPr>
        <w:pStyle w:val="Akapitzlist"/>
        <w:numPr>
          <w:ilvl w:val="0"/>
          <w:numId w:val="13"/>
        </w:numPr>
        <w:spacing w:after="0" w:line="360" w:lineRule="auto"/>
        <w:ind w:left="709" w:hanging="284"/>
        <w:rPr>
          <w:color w:val="auto"/>
          <w:sz w:val="22"/>
        </w:rPr>
      </w:pPr>
      <w:r>
        <w:rPr>
          <w:color w:val="auto"/>
          <w:sz w:val="22"/>
        </w:rPr>
        <w:t xml:space="preserve">udzielania </w:t>
      </w:r>
      <w:r w:rsidR="00F30222" w:rsidRPr="00C576A5">
        <w:rPr>
          <w:color w:val="auto"/>
          <w:sz w:val="22"/>
        </w:rPr>
        <w:t xml:space="preserve">a odpowiedzi na pytania zadawane przez: Zamawiającego, kierownika budowy, inspektorów nadzoru inwestorskiego; </w:t>
      </w:r>
    </w:p>
    <w:p w14:paraId="0C8EEDF4" w14:textId="1199D357" w:rsidR="00F30222" w:rsidRPr="00C576A5" w:rsidRDefault="00F30222" w:rsidP="00D36691">
      <w:pPr>
        <w:pStyle w:val="Akapitzlist"/>
        <w:numPr>
          <w:ilvl w:val="0"/>
          <w:numId w:val="14"/>
        </w:numPr>
        <w:spacing w:after="0" w:line="360" w:lineRule="auto"/>
        <w:ind w:left="284" w:hanging="284"/>
        <w:rPr>
          <w:color w:val="auto"/>
          <w:sz w:val="22"/>
        </w:rPr>
      </w:pPr>
      <w:r w:rsidRPr="00C576A5">
        <w:rPr>
          <w:color w:val="auto"/>
          <w:sz w:val="22"/>
        </w:rPr>
        <w:t xml:space="preserve">Nadzór autorski nad </w:t>
      </w:r>
      <w:r w:rsidR="00C32E8B">
        <w:rPr>
          <w:color w:val="auto"/>
          <w:sz w:val="22"/>
        </w:rPr>
        <w:t>D</w:t>
      </w:r>
      <w:r w:rsidRPr="00C576A5">
        <w:rPr>
          <w:color w:val="auto"/>
          <w:sz w:val="22"/>
        </w:rPr>
        <w:t>okumentacją</w:t>
      </w:r>
      <w:r w:rsidR="00C32E8B">
        <w:rPr>
          <w:color w:val="auto"/>
          <w:sz w:val="22"/>
        </w:rPr>
        <w:t xml:space="preserve"> projektową</w:t>
      </w:r>
      <w:r w:rsidRPr="00C576A5">
        <w:rPr>
          <w:color w:val="auto"/>
          <w:sz w:val="22"/>
        </w:rPr>
        <w:t xml:space="preserve"> trwa od </w:t>
      </w:r>
      <w:r w:rsidRPr="00CC40E5">
        <w:rPr>
          <w:color w:val="auto"/>
          <w:sz w:val="22"/>
        </w:rPr>
        <w:t>czasu zawarcia przez Zamawiającego niniejszej umowy do czasu zakończenia realizacji inwestycji i złożenia przez inwestora oświadczenia o odbiorze.</w:t>
      </w:r>
      <w:r w:rsidRPr="00C576A5">
        <w:rPr>
          <w:color w:val="auto"/>
          <w:sz w:val="22"/>
        </w:rPr>
        <w:t xml:space="preserve"> Planowane sprawowanie nadzoru autorskiego będzie trwać </w:t>
      </w:r>
      <w:r w:rsidR="00D67FCA" w:rsidRPr="00C576A5">
        <w:rPr>
          <w:color w:val="auto"/>
          <w:sz w:val="22"/>
        </w:rPr>
        <w:t xml:space="preserve">do </w:t>
      </w:r>
      <w:r w:rsidR="00C56103">
        <w:rPr>
          <w:color w:val="auto"/>
          <w:sz w:val="22"/>
        </w:rPr>
        <w:t>29</w:t>
      </w:r>
      <w:r w:rsidR="004F3688" w:rsidRPr="00C576A5">
        <w:rPr>
          <w:color w:val="auto"/>
          <w:sz w:val="22"/>
        </w:rPr>
        <w:t>.</w:t>
      </w:r>
      <w:r w:rsidR="00C56103">
        <w:rPr>
          <w:color w:val="auto"/>
          <w:sz w:val="22"/>
        </w:rPr>
        <w:t>10</w:t>
      </w:r>
      <w:r w:rsidR="004F3688" w:rsidRPr="00C576A5">
        <w:rPr>
          <w:color w:val="auto"/>
          <w:sz w:val="22"/>
        </w:rPr>
        <w:t>.202</w:t>
      </w:r>
      <w:r w:rsidR="00C56103">
        <w:rPr>
          <w:color w:val="auto"/>
          <w:sz w:val="22"/>
        </w:rPr>
        <w:t>6</w:t>
      </w:r>
      <w:r w:rsidR="00D67FCA" w:rsidRPr="00C576A5">
        <w:rPr>
          <w:color w:val="auto"/>
          <w:sz w:val="22"/>
        </w:rPr>
        <w:t xml:space="preserve"> r</w:t>
      </w:r>
      <w:r w:rsidR="008F34AB" w:rsidRPr="00C576A5">
        <w:rPr>
          <w:color w:val="auto"/>
          <w:sz w:val="22"/>
        </w:rPr>
        <w:t>.</w:t>
      </w:r>
      <w:r w:rsidRPr="00C576A5">
        <w:rPr>
          <w:color w:val="auto"/>
          <w:sz w:val="22"/>
        </w:rPr>
        <w:t xml:space="preserve"> W sytuacji wystąpienia okoliczności niezależnych od Zamawiającego w tym także przedłużenia terminu realizacji robót objętych nadzorem autorskim Wykonawca </w:t>
      </w:r>
      <w:r w:rsidR="008F34AB" w:rsidRPr="00C576A5">
        <w:rPr>
          <w:color w:val="auto"/>
          <w:sz w:val="22"/>
        </w:rPr>
        <w:t>strony zawrą stosowny aneks do umowy.</w:t>
      </w:r>
    </w:p>
    <w:p w14:paraId="624B613C" w14:textId="085E0F0A" w:rsidR="00F30222" w:rsidRPr="00C576A5" w:rsidRDefault="00F30222" w:rsidP="00D36691">
      <w:pPr>
        <w:pStyle w:val="Akapitzlist"/>
        <w:numPr>
          <w:ilvl w:val="0"/>
          <w:numId w:val="14"/>
        </w:numPr>
        <w:spacing w:after="0" w:line="360" w:lineRule="auto"/>
        <w:ind w:left="284" w:hanging="284"/>
        <w:rPr>
          <w:color w:val="auto"/>
          <w:sz w:val="22"/>
        </w:rPr>
      </w:pPr>
      <w:r w:rsidRPr="00C576A5">
        <w:rPr>
          <w:color w:val="auto"/>
          <w:sz w:val="22"/>
        </w:rPr>
        <w:t>Zmiana osób sprawujących nadzór autorski wymaga zgłoszenia i akceptacji Zamawiającego.</w:t>
      </w:r>
    </w:p>
    <w:p w14:paraId="00DE3276" w14:textId="020251C9" w:rsidR="00F30222" w:rsidRPr="00C576A5" w:rsidRDefault="00F30222" w:rsidP="00D36691">
      <w:pPr>
        <w:pStyle w:val="Akapitzlist"/>
        <w:numPr>
          <w:ilvl w:val="0"/>
          <w:numId w:val="14"/>
        </w:numPr>
        <w:spacing w:after="0" w:line="360" w:lineRule="auto"/>
        <w:ind w:left="284" w:hanging="284"/>
        <w:rPr>
          <w:color w:val="auto"/>
          <w:sz w:val="22"/>
        </w:rPr>
      </w:pPr>
      <w:r w:rsidRPr="00C576A5">
        <w:rPr>
          <w:color w:val="auto"/>
          <w:sz w:val="22"/>
        </w:rPr>
        <w:t>Częstotliwość pobytu</w:t>
      </w:r>
      <w:r w:rsidR="008A728D">
        <w:rPr>
          <w:color w:val="auto"/>
          <w:sz w:val="22"/>
        </w:rPr>
        <w:t xml:space="preserve"> na terenie budowy</w:t>
      </w:r>
      <w:r w:rsidRPr="00C576A5">
        <w:rPr>
          <w:color w:val="auto"/>
          <w:sz w:val="22"/>
        </w:rPr>
        <w:t xml:space="preserve"> osób sprawujących nadzór autorski nad projektami branżowymi w zależności od potrzeb</w:t>
      </w:r>
      <w:r w:rsidR="003636EA" w:rsidRPr="00C576A5">
        <w:rPr>
          <w:color w:val="auto"/>
          <w:sz w:val="22"/>
        </w:rPr>
        <w:t xml:space="preserve">, jednak </w:t>
      </w:r>
      <w:r w:rsidRPr="00C576A5">
        <w:rPr>
          <w:color w:val="auto"/>
          <w:sz w:val="22"/>
        </w:rPr>
        <w:t xml:space="preserve">nie rzadziej </w:t>
      </w:r>
      <w:proofErr w:type="gramStart"/>
      <w:r w:rsidRPr="00C576A5">
        <w:rPr>
          <w:color w:val="auto"/>
          <w:sz w:val="22"/>
        </w:rPr>
        <w:t>niż  raz</w:t>
      </w:r>
      <w:proofErr w:type="gramEnd"/>
      <w:r w:rsidRPr="00C576A5">
        <w:rPr>
          <w:color w:val="auto"/>
          <w:sz w:val="22"/>
        </w:rPr>
        <w:t xml:space="preserve"> w miesiącu. Dopuszcza się pełnienie nadzoru autorskiego branżowego w sposób zdalny przy użyciu urządzeń elektronicznych</w:t>
      </w:r>
      <w:r w:rsidR="009E421E">
        <w:rPr>
          <w:color w:val="auto"/>
          <w:sz w:val="22"/>
        </w:rPr>
        <w:t>, według potrzeb Zamawiającego</w:t>
      </w:r>
      <w:r w:rsidR="004B5C7F">
        <w:rPr>
          <w:color w:val="auto"/>
          <w:sz w:val="22"/>
        </w:rPr>
        <w:t>.</w:t>
      </w:r>
    </w:p>
    <w:p w14:paraId="67428F6A" w14:textId="176EA29E" w:rsidR="00F30222" w:rsidRPr="00C576A5" w:rsidRDefault="00F30222" w:rsidP="00D36691">
      <w:pPr>
        <w:pStyle w:val="Akapitzlist"/>
        <w:numPr>
          <w:ilvl w:val="0"/>
          <w:numId w:val="14"/>
        </w:numPr>
        <w:spacing w:after="0" w:line="360" w:lineRule="auto"/>
        <w:ind w:left="284" w:hanging="284"/>
        <w:rPr>
          <w:color w:val="auto"/>
          <w:sz w:val="22"/>
        </w:rPr>
      </w:pPr>
      <w:r w:rsidRPr="00C576A5">
        <w:rPr>
          <w:color w:val="auto"/>
          <w:sz w:val="22"/>
        </w:rPr>
        <w:t xml:space="preserve">Zamawiający udostępni na użytek nadzoru autorskiego pomieszczenie na budowie lub </w:t>
      </w:r>
      <w:r w:rsidR="00F852C7" w:rsidRPr="00C576A5">
        <w:rPr>
          <w:color w:val="auto"/>
          <w:sz w:val="22"/>
        </w:rPr>
        <w:t>swojej siedzibie</w:t>
      </w:r>
      <w:r w:rsidRPr="00C576A5">
        <w:rPr>
          <w:color w:val="auto"/>
          <w:sz w:val="22"/>
        </w:rPr>
        <w:t xml:space="preserve"> wraz z niezbędnym wyposażeniem i mediami na potrzeby sprawowania nadzoru autorskiego.</w:t>
      </w:r>
    </w:p>
    <w:p w14:paraId="01DA7253" w14:textId="130AC6F2" w:rsidR="00F30222" w:rsidRPr="00C576A5" w:rsidRDefault="00F30222" w:rsidP="00D36691">
      <w:pPr>
        <w:pStyle w:val="Akapitzlist"/>
        <w:numPr>
          <w:ilvl w:val="0"/>
          <w:numId w:val="14"/>
        </w:numPr>
        <w:spacing w:after="0" w:line="360" w:lineRule="auto"/>
        <w:ind w:left="284" w:hanging="284"/>
        <w:rPr>
          <w:color w:val="auto"/>
          <w:sz w:val="22"/>
        </w:rPr>
      </w:pPr>
      <w:r w:rsidRPr="00C576A5">
        <w:rPr>
          <w:color w:val="auto"/>
          <w:sz w:val="22"/>
        </w:rPr>
        <w:t>Jako osobę upoważnioną do żądania od Wykonawcy wyjaśnień odnośnie wszelkich wątpliwości powstałych w toku realizacji robót budowlanych upoważniony będzie ze strony Zamawiającego odpowiedni inspektor nadzoru inwestorskiego — koordynator.</w:t>
      </w:r>
    </w:p>
    <w:p w14:paraId="351AA7F2" w14:textId="77777777" w:rsidR="00636ABC" w:rsidRDefault="00636ABC" w:rsidP="001621C5">
      <w:pPr>
        <w:spacing w:after="0" w:line="360" w:lineRule="auto"/>
        <w:ind w:left="0" w:right="79" w:firstLine="0"/>
        <w:jc w:val="center"/>
        <w:rPr>
          <w:color w:val="auto"/>
          <w:sz w:val="22"/>
        </w:rPr>
      </w:pPr>
    </w:p>
    <w:p w14:paraId="6D6A226B" w14:textId="21645FDA" w:rsidR="00975943" w:rsidRPr="00C576A5" w:rsidRDefault="00975943" w:rsidP="001621C5">
      <w:pPr>
        <w:spacing w:after="0" w:line="360" w:lineRule="auto"/>
        <w:ind w:left="0" w:right="79" w:firstLine="0"/>
        <w:jc w:val="center"/>
        <w:rPr>
          <w:color w:val="auto"/>
          <w:sz w:val="22"/>
        </w:rPr>
      </w:pPr>
      <w:r w:rsidRPr="00C576A5">
        <w:rPr>
          <w:color w:val="auto"/>
          <w:sz w:val="22"/>
        </w:rPr>
        <w:t xml:space="preserve">§ </w:t>
      </w:r>
      <w:r w:rsidR="001B41F0" w:rsidRPr="00C576A5">
        <w:rPr>
          <w:color w:val="auto"/>
          <w:sz w:val="22"/>
        </w:rPr>
        <w:t>8</w:t>
      </w:r>
    </w:p>
    <w:p w14:paraId="76CBA41E" w14:textId="4DEACF49" w:rsidR="00975943" w:rsidRPr="00C576A5" w:rsidRDefault="00975943" w:rsidP="001621C5">
      <w:pPr>
        <w:spacing w:after="0" w:line="360" w:lineRule="auto"/>
        <w:ind w:left="0" w:right="79" w:firstLine="0"/>
        <w:jc w:val="center"/>
        <w:rPr>
          <w:color w:val="auto"/>
          <w:sz w:val="22"/>
        </w:rPr>
      </w:pPr>
      <w:r w:rsidRPr="00C576A5">
        <w:rPr>
          <w:color w:val="auto"/>
          <w:sz w:val="22"/>
        </w:rPr>
        <w:t>KOORDYNACJA UMOWY</w:t>
      </w:r>
    </w:p>
    <w:p w14:paraId="7E43CDB6" w14:textId="26966254" w:rsidR="006A5532" w:rsidRPr="006A5532" w:rsidRDefault="007761B7" w:rsidP="006A5532">
      <w:pPr>
        <w:pStyle w:val="Akapitzlist"/>
        <w:numPr>
          <w:ilvl w:val="0"/>
          <w:numId w:val="27"/>
        </w:numPr>
        <w:spacing w:after="0" w:line="360" w:lineRule="auto"/>
        <w:ind w:right="79"/>
        <w:rPr>
          <w:color w:val="auto"/>
          <w:sz w:val="22"/>
        </w:rPr>
      </w:pPr>
      <w:r w:rsidRPr="006A5532">
        <w:rPr>
          <w:color w:val="auto"/>
          <w:sz w:val="22"/>
        </w:rPr>
        <w:t>Osobą odpowiedzialną za koordynację realizacji umowy ze strony Zamawiającego jest</w:t>
      </w:r>
      <w:r w:rsidR="006A5532" w:rsidRPr="006A5532">
        <w:rPr>
          <w:color w:val="auto"/>
          <w:sz w:val="22"/>
        </w:rPr>
        <w:t>:</w:t>
      </w:r>
    </w:p>
    <w:p w14:paraId="2DAE7CF5" w14:textId="2CFF3D83" w:rsidR="0064350B" w:rsidRPr="006A5532" w:rsidRDefault="00C56103" w:rsidP="006A5532">
      <w:pPr>
        <w:pStyle w:val="Akapitzlist"/>
        <w:spacing w:after="0" w:line="360" w:lineRule="auto"/>
        <w:ind w:left="458" w:right="79" w:firstLine="0"/>
        <w:rPr>
          <w:color w:val="auto"/>
          <w:sz w:val="22"/>
        </w:rPr>
      </w:pPr>
      <w:r>
        <w:rPr>
          <w:color w:val="auto"/>
          <w:sz w:val="22"/>
        </w:rPr>
        <w:t>…..</w:t>
      </w:r>
    </w:p>
    <w:p w14:paraId="5CC3FBD4" w14:textId="7246F140" w:rsidR="006A5532" w:rsidRPr="006A5532" w:rsidRDefault="007761B7" w:rsidP="006A5532">
      <w:pPr>
        <w:pStyle w:val="Akapitzlist"/>
        <w:numPr>
          <w:ilvl w:val="0"/>
          <w:numId w:val="27"/>
        </w:numPr>
        <w:spacing w:after="0" w:line="360" w:lineRule="auto"/>
        <w:ind w:right="79"/>
        <w:rPr>
          <w:color w:val="auto"/>
          <w:sz w:val="22"/>
        </w:rPr>
      </w:pPr>
      <w:r w:rsidRPr="006A5532">
        <w:rPr>
          <w:color w:val="auto"/>
          <w:sz w:val="22"/>
        </w:rPr>
        <w:t>Osobą odpowiedzialną za koordynację realizacji umowy ze strony Wykonawcy jest</w:t>
      </w:r>
      <w:r w:rsidR="006A5532" w:rsidRPr="006A5532">
        <w:rPr>
          <w:color w:val="auto"/>
          <w:sz w:val="22"/>
        </w:rPr>
        <w:t>:</w:t>
      </w:r>
    </w:p>
    <w:p w14:paraId="0157D998" w14:textId="4537276F" w:rsidR="00975943" w:rsidRPr="006A5532" w:rsidRDefault="00C56103" w:rsidP="006A5532">
      <w:pPr>
        <w:pStyle w:val="Akapitzlist"/>
        <w:spacing w:after="0" w:line="360" w:lineRule="auto"/>
        <w:ind w:left="458" w:right="79" w:firstLine="0"/>
        <w:rPr>
          <w:color w:val="auto"/>
          <w:sz w:val="22"/>
        </w:rPr>
      </w:pPr>
      <w:r>
        <w:rPr>
          <w:b/>
          <w:bCs/>
          <w:color w:val="auto"/>
          <w:sz w:val="22"/>
        </w:rPr>
        <w:t>…..</w:t>
      </w:r>
    </w:p>
    <w:p w14:paraId="54CA6239" w14:textId="1F7EF487" w:rsidR="00975943" w:rsidRPr="00C576A5" w:rsidRDefault="00975943" w:rsidP="001621C5">
      <w:pPr>
        <w:spacing w:after="0" w:line="360" w:lineRule="auto"/>
        <w:ind w:left="93" w:right="79"/>
        <w:rPr>
          <w:color w:val="auto"/>
          <w:sz w:val="22"/>
        </w:rPr>
      </w:pPr>
      <w:r w:rsidRPr="00C576A5">
        <w:rPr>
          <w:color w:val="auto"/>
          <w:sz w:val="22"/>
        </w:rPr>
        <w:t xml:space="preserve">3. </w:t>
      </w:r>
      <w:r w:rsidR="007761B7" w:rsidRPr="00C576A5">
        <w:rPr>
          <w:color w:val="auto"/>
          <w:sz w:val="22"/>
        </w:rPr>
        <w:t xml:space="preserve">Zmiana osób, o których mowa w ust. </w:t>
      </w:r>
      <w:r w:rsidRPr="00C576A5">
        <w:rPr>
          <w:color w:val="auto"/>
          <w:sz w:val="22"/>
        </w:rPr>
        <w:t xml:space="preserve">1 i 2 </w:t>
      </w:r>
      <w:r w:rsidR="007761B7" w:rsidRPr="00C576A5">
        <w:rPr>
          <w:color w:val="auto"/>
          <w:sz w:val="22"/>
        </w:rPr>
        <w:t>wymaga powiadomienia drugiej strony co najmniej na 3 dni kalendarzowe przed planowaną zmianą. Zmiana w tym zakresie nie wymaga aneksowania umowy.</w:t>
      </w:r>
    </w:p>
    <w:p w14:paraId="42DEF7AC" w14:textId="77777777" w:rsidR="000D5061" w:rsidRDefault="000D5061" w:rsidP="001621C5">
      <w:pPr>
        <w:spacing w:after="0" w:line="360" w:lineRule="auto"/>
        <w:ind w:left="93" w:right="79"/>
        <w:rPr>
          <w:color w:val="auto"/>
          <w:sz w:val="22"/>
        </w:rPr>
      </w:pPr>
    </w:p>
    <w:p w14:paraId="1943DCBA" w14:textId="69C6924F" w:rsidR="000D5061" w:rsidRDefault="00975943" w:rsidP="001621C5">
      <w:pPr>
        <w:spacing w:after="0" w:line="360" w:lineRule="auto"/>
        <w:ind w:right="79"/>
        <w:jc w:val="center"/>
        <w:rPr>
          <w:color w:val="auto"/>
          <w:sz w:val="22"/>
        </w:rPr>
      </w:pPr>
      <w:r w:rsidRPr="00C576A5">
        <w:rPr>
          <w:color w:val="auto"/>
          <w:sz w:val="22"/>
        </w:rPr>
        <w:t xml:space="preserve">§ </w:t>
      </w:r>
      <w:r w:rsidR="001B41F0" w:rsidRPr="00C576A5">
        <w:rPr>
          <w:color w:val="auto"/>
          <w:sz w:val="22"/>
        </w:rPr>
        <w:t>9</w:t>
      </w:r>
    </w:p>
    <w:p w14:paraId="3BB0A3F9" w14:textId="65987632" w:rsidR="00E609DB" w:rsidRPr="00C576A5" w:rsidRDefault="00E609DB" w:rsidP="001621C5">
      <w:pPr>
        <w:spacing w:after="0" w:line="360" w:lineRule="auto"/>
        <w:ind w:right="79"/>
        <w:jc w:val="center"/>
        <w:rPr>
          <w:color w:val="auto"/>
          <w:sz w:val="22"/>
        </w:rPr>
      </w:pPr>
      <w:r>
        <w:rPr>
          <w:color w:val="auto"/>
          <w:sz w:val="22"/>
        </w:rPr>
        <w:lastRenderedPageBreak/>
        <w:t>OBOWIĄZKI ZAMAWIAJĄCEGO</w:t>
      </w:r>
    </w:p>
    <w:p w14:paraId="7408E6EB" w14:textId="6F15FF8E" w:rsidR="0064350B" w:rsidRPr="00C576A5" w:rsidRDefault="007761B7" w:rsidP="001621C5">
      <w:pPr>
        <w:spacing w:after="0" w:line="360" w:lineRule="auto"/>
        <w:ind w:left="93" w:right="79" w:firstLine="0"/>
        <w:rPr>
          <w:color w:val="auto"/>
          <w:sz w:val="22"/>
        </w:rPr>
      </w:pPr>
      <w:r w:rsidRPr="00C576A5">
        <w:rPr>
          <w:color w:val="auto"/>
          <w:sz w:val="22"/>
        </w:rPr>
        <w:t>Zamawiający zobowiązuje się do:</w:t>
      </w:r>
    </w:p>
    <w:p w14:paraId="7502BF23" w14:textId="7B1694FC" w:rsidR="007830E2" w:rsidRPr="00C576A5" w:rsidRDefault="007761B7" w:rsidP="001621C5">
      <w:pPr>
        <w:pStyle w:val="Akapitzlist"/>
        <w:numPr>
          <w:ilvl w:val="0"/>
          <w:numId w:val="6"/>
        </w:numPr>
        <w:spacing w:after="0" w:line="360" w:lineRule="auto"/>
        <w:ind w:right="79"/>
        <w:rPr>
          <w:color w:val="auto"/>
          <w:sz w:val="22"/>
        </w:rPr>
      </w:pPr>
      <w:r w:rsidRPr="00C576A5">
        <w:rPr>
          <w:color w:val="auto"/>
          <w:sz w:val="22"/>
        </w:rPr>
        <w:t>przekazania na wniosek Wykonawcy wszelkich materiałów, które są w posiadaniu</w:t>
      </w:r>
      <w:r w:rsidR="005C2EDF" w:rsidRPr="00C576A5">
        <w:rPr>
          <w:color w:val="auto"/>
          <w:sz w:val="22"/>
        </w:rPr>
        <w:t xml:space="preserve"> </w:t>
      </w:r>
      <w:r w:rsidRPr="00C576A5">
        <w:rPr>
          <w:color w:val="auto"/>
          <w:sz w:val="22"/>
        </w:rPr>
        <w:t>Zamawiającego, a są niezbędne do wykonania przedmiotu umowy</w:t>
      </w:r>
      <w:r w:rsidR="00846C13" w:rsidRPr="00C576A5">
        <w:rPr>
          <w:color w:val="auto"/>
          <w:sz w:val="22"/>
        </w:rPr>
        <w:t xml:space="preserve"> i udzielenia niezbędnych pełnomocnictw</w:t>
      </w:r>
      <w:r w:rsidRPr="00C576A5">
        <w:rPr>
          <w:color w:val="auto"/>
          <w:sz w:val="22"/>
        </w:rPr>
        <w:t>;</w:t>
      </w:r>
    </w:p>
    <w:p w14:paraId="21DBC856" w14:textId="0902A156" w:rsidR="007830E2" w:rsidRPr="00C576A5" w:rsidRDefault="007761B7" w:rsidP="001621C5">
      <w:pPr>
        <w:pStyle w:val="Akapitzlist"/>
        <w:numPr>
          <w:ilvl w:val="0"/>
          <w:numId w:val="6"/>
        </w:numPr>
        <w:spacing w:after="0" w:line="360" w:lineRule="auto"/>
        <w:ind w:right="79"/>
        <w:rPr>
          <w:color w:val="auto"/>
          <w:sz w:val="22"/>
        </w:rPr>
      </w:pPr>
      <w:r w:rsidRPr="00C576A5">
        <w:rPr>
          <w:color w:val="auto"/>
          <w:sz w:val="22"/>
        </w:rPr>
        <w:t>zapłaty wynagrodzenia</w:t>
      </w:r>
      <w:r w:rsidR="00975943" w:rsidRPr="00C576A5">
        <w:rPr>
          <w:color w:val="auto"/>
          <w:sz w:val="22"/>
        </w:rPr>
        <w:t>;</w:t>
      </w:r>
    </w:p>
    <w:p w14:paraId="385AB109" w14:textId="6196F7DD" w:rsidR="0064350B" w:rsidRPr="00C576A5" w:rsidRDefault="007761B7" w:rsidP="001621C5">
      <w:pPr>
        <w:pStyle w:val="Akapitzlist"/>
        <w:numPr>
          <w:ilvl w:val="0"/>
          <w:numId w:val="6"/>
        </w:numPr>
        <w:spacing w:after="0" w:line="360" w:lineRule="auto"/>
        <w:ind w:right="79"/>
        <w:rPr>
          <w:color w:val="auto"/>
          <w:sz w:val="22"/>
        </w:rPr>
      </w:pPr>
      <w:r w:rsidRPr="00C576A5">
        <w:rPr>
          <w:color w:val="auto"/>
          <w:sz w:val="22"/>
        </w:rPr>
        <w:t>współpracy z Wykonawcą na każdym etapie realizacji przedmiotu umowy.</w:t>
      </w:r>
    </w:p>
    <w:p w14:paraId="4EC03696" w14:textId="77777777" w:rsidR="00BE3EDD" w:rsidRDefault="00BE3EDD" w:rsidP="001621C5">
      <w:pPr>
        <w:spacing w:after="0" w:line="360" w:lineRule="auto"/>
        <w:ind w:right="79"/>
        <w:jc w:val="center"/>
        <w:rPr>
          <w:color w:val="auto"/>
          <w:sz w:val="22"/>
        </w:rPr>
      </w:pPr>
    </w:p>
    <w:p w14:paraId="77AFB751" w14:textId="300F1C5F" w:rsidR="005C2EDF" w:rsidRDefault="005C2EDF" w:rsidP="001621C5">
      <w:pPr>
        <w:spacing w:after="0" w:line="360" w:lineRule="auto"/>
        <w:ind w:right="79"/>
        <w:jc w:val="center"/>
        <w:rPr>
          <w:color w:val="auto"/>
          <w:sz w:val="22"/>
        </w:rPr>
      </w:pPr>
      <w:bookmarkStart w:id="7" w:name="_Hlk190680729"/>
      <w:r w:rsidRPr="00C576A5">
        <w:rPr>
          <w:color w:val="auto"/>
          <w:sz w:val="22"/>
        </w:rPr>
        <w:t>§ 1</w:t>
      </w:r>
      <w:r w:rsidR="001B41F0" w:rsidRPr="00C576A5">
        <w:rPr>
          <w:color w:val="auto"/>
          <w:sz w:val="22"/>
        </w:rPr>
        <w:t>0</w:t>
      </w:r>
    </w:p>
    <w:p w14:paraId="5705F211" w14:textId="6836FACD" w:rsidR="00E609DB" w:rsidRPr="00C576A5" w:rsidRDefault="00E609DB" w:rsidP="001621C5">
      <w:pPr>
        <w:spacing w:after="0" w:line="360" w:lineRule="auto"/>
        <w:ind w:right="79"/>
        <w:jc w:val="center"/>
        <w:rPr>
          <w:color w:val="auto"/>
          <w:sz w:val="22"/>
        </w:rPr>
      </w:pPr>
      <w:r>
        <w:rPr>
          <w:color w:val="auto"/>
          <w:sz w:val="22"/>
        </w:rPr>
        <w:t>PODWYKONAWCY</w:t>
      </w:r>
    </w:p>
    <w:bookmarkEnd w:id="7"/>
    <w:p w14:paraId="0A466776" w14:textId="417D1E82" w:rsidR="0064350B" w:rsidRPr="00C576A5" w:rsidRDefault="00095F00" w:rsidP="00D36691">
      <w:pPr>
        <w:spacing w:after="0" w:line="360" w:lineRule="auto"/>
        <w:ind w:left="284" w:right="79" w:hanging="284"/>
        <w:rPr>
          <w:i/>
          <w:iCs/>
          <w:color w:val="auto"/>
          <w:sz w:val="22"/>
        </w:rPr>
      </w:pPr>
      <w:r w:rsidRPr="00C576A5">
        <w:rPr>
          <w:color w:val="auto"/>
          <w:sz w:val="22"/>
        </w:rPr>
        <w:t xml:space="preserve">1. </w:t>
      </w:r>
      <w:r w:rsidR="007761B7" w:rsidRPr="00C576A5">
        <w:rPr>
          <w:color w:val="auto"/>
          <w:sz w:val="22"/>
        </w:rPr>
        <w:t xml:space="preserve">Wykonawca oświadcza, że </w:t>
      </w:r>
      <w:proofErr w:type="gramStart"/>
      <w:r w:rsidR="006A1375">
        <w:rPr>
          <w:color w:val="auto"/>
          <w:sz w:val="22"/>
        </w:rPr>
        <w:t xml:space="preserve">przedmiot </w:t>
      </w:r>
      <w:r w:rsidR="007761B7" w:rsidRPr="00C576A5">
        <w:rPr>
          <w:color w:val="auto"/>
          <w:sz w:val="22"/>
        </w:rPr>
        <w:t xml:space="preserve"> umowy</w:t>
      </w:r>
      <w:proofErr w:type="gramEnd"/>
      <w:r w:rsidR="007761B7" w:rsidRPr="00C576A5">
        <w:rPr>
          <w:color w:val="auto"/>
          <w:sz w:val="22"/>
        </w:rPr>
        <w:t xml:space="preserve"> wykona z </w:t>
      </w:r>
      <w:r w:rsidR="007761B7" w:rsidRPr="00C56103">
        <w:rPr>
          <w:color w:val="auto"/>
          <w:sz w:val="22"/>
        </w:rPr>
        <w:t>udziałem</w:t>
      </w:r>
      <w:r w:rsidR="007761B7" w:rsidRPr="00C576A5">
        <w:rPr>
          <w:color w:val="auto"/>
          <w:sz w:val="22"/>
        </w:rPr>
        <w:t>/bez udziału podwykonawców (</w:t>
      </w:r>
      <w:r w:rsidR="007830E2" w:rsidRPr="00C576A5">
        <w:rPr>
          <w:color w:val="auto"/>
          <w:sz w:val="22"/>
        </w:rPr>
        <w:t>*</w:t>
      </w:r>
      <w:r w:rsidR="007830E2" w:rsidRPr="00C576A5">
        <w:rPr>
          <w:i/>
          <w:iCs/>
          <w:color w:val="auto"/>
          <w:sz w:val="22"/>
        </w:rPr>
        <w:t>postanowienie zostanie dostosowane</w:t>
      </w:r>
      <w:r w:rsidR="007761B7" w:rsidRPr="00C576A5">
        <w:rPr>
          <w:i/>
          <w:iCs/>
          <w:color w:val="auto"/>
          <w:sz w:val="22"/>
        </w:rPr>
        <w:t xml:space="preserve"> do treści oferty).</w:t>
      </w:r>
    </w:p>
    <w:p w14:paraId="4059DE2B" w14:textId="78082A34" w:rsidR="00095F00" w:rsidRPr="00C576A5" w:rsidRDefault="00095F00" w:rsidP="00D36691">
      <w:pPr>
        <w:spacing w:after="0" w:line="360" w:lineRule="auto"/>
        <w:ind w:left="284" w:right="79" w:hanging="284"/>
        <w:rPr>
          <w:color w:val="auto"/>
          <w:sz w:val="22"/>
        </w:rPr>
      </w:pPr>
      <w:r w:rsidRPr="00C576A5">
        <w:rPr>
          <w:color w:val="auto"/>
          <w:sz w:val="22"/>
        </w:rPr>
        <w:t xml:space="preserve">2. Zlecenie wykonania części </w:t>
      </w:r>
      <w:r w:rsidR="00EA55E1">
        <w:rPr>
          <w:color w:val="auto"/>
          <w:sz w:val="22"/>
        </w:rPr>
        <w:t>przedmiotu umowy</w:t>
      </w:r>
      <w:r w:rsidRPr="00C576A5">
        <w:rPr>
          <w:color w:val="auto"/>
          <w:sz w:val="22"/>
        </w:rPr>
        <w:t xml:space="preserve"> Podwykonawcom nie zmienia zobowiązań Wykonawcy wobec Zamawiającego za wykonanie tej części prac. Wykonawca jest odpowiedzialny za działania, uchybienia i zaniedbania Podwykonawców i ich pracowników w takim samym stopniu, jakby to były jego działania, uchybienia lub zaniedbania. </w:t>
      </w:r>
    </w:p>
    <w:p w14:paraId="1B29C942" w14:textId="4772AAAD" w:rsidR="00095F00" w:rsidRPr="00C576A5" w:rsidRDefault="00095F00" w:rsidP="00D36691">
      <w:pPr>
        <w:spacing w:after="0" w:line="360" w:lineRule="auto"/>
        <w:ind w:left="284" w:right="79" w:hanging="284"/>
        <w:rPr>
          <w:color w:val="auto"/>
          <w:sz w:val="22"/>
        </w:rPr>
      </w:pPr>
      <w:r w:rsidRPr="00C576A5">
        <w:rPr>
          <w:color w:val="auto"/>
          <w:sz w:val="22"/>
        </w:rPr>
        <w:t>3. W przypadku zamiaru zlecenia części prac podwykonawcy, Wykonawca zobowiązuje się dokonać wyboru podwykonawcy, zapewniającego należyte wykonanie zobowiązań wynikających z niniejszej umowy, w szczególności posiadającego konieczną wiedzę, kwalifikacje, doświadczenie oraz uprawnienia zawodowe potwierdzone przynależnością do właściwego samorządu zawodowego.</w:t>
      </w:r>
    </w:p>
    <w:p w14:paraId="150A8BE9" w14:textId="77777777" w:rsidR="00095F00" w:rsidRDefault="00095F00" w:rsidP="001621C5">
      <w:pPr>
        <w:spacing w:after="0" w:line="360" w:lineRule="auto"/>
        <w:ind w:left="97" w:right="79" w:firstLine="0"/>
        <w:rPr>
          <w:color w:val="auto"/>
          <w:sz w:val="22"/>
        </w:rPr>
      </w:pPr>
    </w:p>
    <w:p w14:paraId="2E1E9795" w14:textId="4092082F" w:rsidR="00444E2D" w:rsidRDefault="005C2EDF" w:rsidP="001621C5">
      <w:pPr>
        <w:spacing w:after="0" w:line="360" w:lineRule="auto"/>
        <w:ind w:left="97" w:right="79" w:firstLine="0"/>
        <w:jc w:val="center"/>
        <w:rPr>
          <w:color w:val="auto"/>
          <w:sz w:val="22"/>
        </w:rPr>
      </w:pPr>
      <w:r w:rsidRPr="00C576A5">
        <w:rPr>
          <w:color w:val="auto"/>
          <w:sz w:val="22"/>
        </w:rPr>
        <w:t>§ 1</w:t>
      </w:r>
      <w:r w:rsidR="001B41F0" w:rsidRPr="00C576A5">
        <w:rPr>
          <w:color w:val="auto"/>
          <w:sz w:val="22"/>
        </w:rPr>
        <w:t>1</w:t>
      </w:r>
    </w:p>
    <w:p w14:paraId="71A804CF" w14:textId="13AD1CF7" w:rsidR="00013672" w:rsidRPr="00C576A5" w:rsidRDefault="00013672" w:rsidP="001621C5">
      <w:pPr>
        <w:spacing w:after="0" w:line="360" w:lineRule="auto"/>
        <w:ind w:left="97" w:right="79" w:firstLine="0"/>
        <w:jc w:val="center"/>
        <w:rPr>
          <w:color w:val="auto"/>
          <w:sz w:val="22"/>
        </w:rPr>
      </w:pPr>
      <w:r>
        <w:rPr>
          <w:color w:val="auto"/>
          <w:sz w:val="22"/>
        </w:rPr>
        <w:t>ODPOWIEDZIALNOŚĆ WYKONAWCY</w:t>
      </w:r>
    </w:p>
    <w:p w14:paraId="2DC189AC" w14:textId="10780027" w:rsidR="005C2EDF" w:rsidRPr="00C576A5" w:rsidRDefault="005C2EDF" w:rsidP="00D36691">
      <w:pPr>
        <w:spacing w:after="0" w:line="360" w:lineRule="auto"/>
        <w:ind w:left="284" w:right="79" w:hanging="284"/>
        <w:rPr>
          <w:color w:val="auto"/>
          <w:sz w:val="22"/>
        </w:rPr>
      </w:pPr>
      <w:r w:rsidRPr="00C576A5">
        <w:rPr>
          <w:color w:val="auto"/>
          <w:sz w:val="22"/>
        </w:rPr>
        <w:t>1</w:t>
      </w:r>
      <w:r w:rsidR="007761B7" w:rsidRPr="00C576A5">
        <w:rPr>
          <w:color w:val="auto"/>
          <w:sz w:val="22"/>
        </w:rPr>
        <w:t xml:space="preserve">. </w:t>
      </w:r>
      <w:r w:rsidR="007761B7" w:rsidRPr="000C2D53">
        <w:rPr>
          <w:color w:val="auto"/>
          <w:sz w:val="22"/>
        </w:rPr>
        <w:t>Wykonawca przyjmie wszelką odpowiedzialność względem Zamawiającego, jeżeli</w:t>
      </w:r>
      <w:r w:rsidR="009045CA" w:rsidRPr="000C2D53">
        <w:rPr>
          <w:color w:val="auto"/>
          <w:sz w:val="22"/>
        </w:rPr>
        <w:t xml:space="preserve"> zmiany </w:t>
      </w:r>
      <w:r w:rsidR="004B5C7F" w:rsidRPr="00D70B92">
        <w:rPr>
          <w:color w:val="auto"/>
          <w:sz w:val="22"/>
        </w:rPr>
        <w:t xml:space="preserve">Dokumentacji </w:t>
      </w:r>
      <w:r w:rsidR="009045CA" w:rsidRPr="000C2D53">
        <w:rPr>
          <w:color w:val="auto"/>
          <w:sz w:val="22"/>
        </w:rPr>
        <w:t>projektowe</w:t>
      </w:r>
      <w:r w:rsidR="004B5C7F" w:rsidRPr="00D70B92">
        <w:rPr>
          <w:color w:val="auto"/>
          <w:sz w:val="22"/>
        </w:rPr>
        <w:t>j</w:t>
      </w:r>
      <w:r w:rsidR="009045CA" w:rsidRPr="000C2D53">
        <w:rPr>
          <w:color w:val="auto"/>
          <w:sz w:val="22"/>
        </w:rPr>
        <w:t xml:space="preserve"> w ramach sprawowanego nadzoru autorskiego</w:t>
      </w:r>
      <w:r w:rsidR="0044498C" w:rsidRPr="00D70B92">
        <w:rPr>
          <w:color w:val="auto"/>
          <w:sz w:val="22"/>
        </w:rPr>
        <w:t xml:space="preserve"> (dalej również jako: „</w:t>
      </w:r>
      <w:r w:rsidR="005B7D9D" w:rsidRPr="00D70B92">
        <w:rPr>
          <w:color w:val="auto"/>
          <w:sz w:val="22"/>
        </w:rPr>
        <w:t>Zmieniona d</w:t>
      </w:r>
      <w:r w:rsidR="0044498C" w:rsidRPr="00D70B92">
        <w:rPr>
          <w:color w:val="auto"/>
          <w:sz w:val="22"/>
        </w:rPr>
        <w:t xml:space="preserve">okumentacja </w:t>
      </w:r>
      <w:r w:rsidR="005B7D9D" w:rsidRPr="00D70B92">
        <w:rPr>
          <w:color w:val="auto"/>
          <w:sz w:val="22"/>
        </w:rPr>
        <w:t>projektowa</w:t>
      </w:r>
      <w:r w:rsidR="0044498C" w:rsidRPr="00D70B92">
        <w:rPr>
          <w:color w:val="auto"/>
          <w:sz w:val="22"/>
        </w:rPr>
        <w:t xml:space="preserve">”) </w:t>
      </w:r>
      <w:r w:rsidR="009045CA" w:rsidRPr="000C2D53">
        <w:rPr>
          <w:color w:val="auto"/>
          <w:sz w:val="22"/>
        </w:rPr>
        <w:t xml:space="preserve"> </w:t>
      </w:r>
      <w:r w:rsidR="00D76146" w:rsidRPr="00C576A5">
        <w:rPr>
          <w:color w:val="auto"/>
          <w:sz w:val="22"/>
        </w:rPr>
        <w:t>obarczon</w:t>
      </w:r>
      <w:r w:rsidR="00F106A7">
        <w:rPr>
          <w:color w:val="auto"/>
          <w:sz w:val="22"/>
        </w:rPr>
        <w:t>e</w:t>
      </w:r>
      <w:r w:rsidR="007761B7" w:rsidRPr="00C576A5">
        <w:rPr>
          <w:color w:val="auto"/>
          <w:sz w:val="22"/>
        </w:rPr>
        <w:t xml:space="preserve"> będ</w:t>
      </w:r>
      <w:r w:rsidR="00F106A7">
        <w:rPr>
          <w:color w:val="auto"/>
          <w:sz w:val="22"/>
        </w:rPr>
        <w:t>ą</w:t>
      </w:r>
      <w:r w:rsidR="007761B7" w:rsidRPr="00C576A5">
        <w:rPr>
          <w:color w:val="auto"/>
          <w:sz w:val="22"/>
        </w:rPr>
        <w:t xml:space="preserve"> wadami zmniejszającymi </w:t>
      </w:r>
      <w:r w:rsidR="00F106A7">
        <w:rPr>
          <w:color w:val="auto"/>
          <w:sz w:val="22"/>
        </w:rPr>
        <w:t>ich</w:t>
      </w:r>
      <w:r w:rsidR="007761B7" w:rsidRPr="00C576A5">
        <w:rPr>
          <w:color w:val="auto"/>
          <w:sz w:val="22"/>
        </w:rPr>
        <w:t xml:space="preserve"> wartość lub użyteczność ze względu na cel, dla którego został</w:t>
      </w:r>
      <w:r w:rsidR="00F106A7">
        <w:rPr>
          <w:color w:val="auto"/>
          <w:sz w:val="22"/>
        </w:rPr>
        <w:t>y</w:t>
      </w:r>
      <w:r w:rsidR="007761B7" w:rsidRPr="00C576A5">
        <w:rPr>
          <w:color w:val="auto"/>
          <w:sz w:val="22"/>
        </w:rPr>
        <w:t xml:space="preserve"> opracowan</w:t>
      </w:r>
      <w:r w:rsidR="00F106A7">
        <w:rPr>
          <w:color w:val="auto"/>
          <w:sz w:val="22"/>
        </w:rPr>
        <w:t>e</w:t>
      </w:r>
      <w:r w:rsidR="007761B7" w:rsidRPr="00C576A5">
        <w:rPr>
          <w:color w:val="auto"/>
          <w:sz w:val="22"/>
        </w:rPr>
        <w:t xml:space="preserve">, a w szczególności odpowiadać będzie za rozwiązania zawarte w </w:t>
      </w:r>
      <w:r w:rsidR="00F106A7">
        <w:rPr>
          <w:color w:val="auto"/>
          <w:sz w:val="22"/>
        </w:rPr>
        <w:t>tych utworach</w:t>
      </w:r>
      <w:r w:rsidR="007761B7" w:rsidRPr="00C576A5">
        <w:rPr>
          <w:color w:val="auto"/>
          <w:sz w:val="22"/>
        </w:rPr>
        <w:t>, niezgodne z parametrami ustalonymi w obowiązujących normach i przepisach techniczno-budowlanych oraz za przygotowanie niekompletn</w:t>
      </w:r>
      <w:r w:rsidR="00D04514">
        <w:rPr>
          <w:color w:val="auto"/>
          <w:sz w:val="22"/>
        </w:rPr>
        <w:t xml:space="preserve">ych </w:t>
      </w:r>
      <w:r w:rsidR="007761B7" w:rsidRPr="00C576A5">
        <w:rPr>
          <w:color w:val="auto"/>
          <w:sz w:val="22"/>
        </w:rPr>
        <w:t xml:space="preserve"> </w:t>
      </w:r>
      <w:r w:rsidR="0009621B" w:rsidRPr="00C576A5">
        <w:rPr>
          <w:color w:val="auto"/>
          <w:sz w:val="22"/>
        </w:rPr>
        <w:t>w zakresie, w jakim ją przygotowywał.</w:t>
      </w:r>
    </w:p>
    <w:p w14:paraId="5034855C" w14:textId="06EDFCF2" w:rsidR="0064350B" w:rsidRPr="00C576A5" w:rsidRDefault="005C2EDF" w:rsidP="00D36691">
      <w:pPr>
        <w:spacing w:after="0" w:line="360" w:lineRule="auto"/>
        <w:ind w:left="284" w:right="79" w:hanging="284"/>
        <w:rPr>
          <w:color w:val="auto"/>
          <w:sz w:val="22"/>
        </w:rPr>
      </w:pPr>
      <w:r w:rsidRPr="00C576A5">
        <w:rPr>
          <w:color w:val="auto"/>
          <w:sz w:val="22"/>
        </w:rPr>
        <w:t xml:space="preserve">2. </w:t>
      </w:r>
      <w:r w:rsidR="007761B7" w:rsidRPr="00C576A5">
        <w:rPr>
          <w:color w:val="auto"/>
          <w:sz w:val="22"/>
        </w:rPr>
        <w:t xml:space="preserve">O wadach w </w:t>
      </w:r>
      <w:r w:rsidR="006A1375">
        <w:rPr>
          <w:color w:val="auto"/>
          <w:sz w:val="22"/>
        </w:rPr>
        <w:t xml:space="preserve">Zmienionej dokumentacji projektowej </w:t>
      </w:r>
      <w:r w:rsidR="007761B7" w:rsidRPr="00C576A5">
        <w:rPr>
          <w:color w:val="auto"/>
          <w:sz w:val="22"/>
        </w:rPr>
        <w:t xml:space="preserve">stwierdzonych w terminie </w:t>
      </w:r>
      <w:r w:rsidR="00A81404">
        <w:rPr>
          <w:color w:val="auto"/>
          <w:sz w:val="22"/>
        </w:rPr>
        <w:t>jej</w:t>
      </w:r>
      <w:r w:rsidR="000F6E49">
        <w:rPr>
          <w:color w:val="auto"/>
          <w:sz w:val="22"/>
        </w:rPr>
        <w:t xml:space="preserve"> </w:t>
      </w:r>
      <w:proofErr w:type="gramStart"/>
      <w:r w:rsidR="007761B7" w:rsidRPr="00C576A5">
        <w:rPr>
          <w:color w:val="auto"/>
          <w:sz w:val="22"/>
        </w:rPr>
        <w:t>odbioru  Zamawiający</w:t>
      </w:r>
      <w:proofErr w:type="gramEnd"/>
      <w:r w:rsidR="007761B7" w:rsidRPr="00C576A5">
        <w:rPr>
          <w:color w:val="auto"/>
          <w:sz w:val="22"/>
        </w:rPr>
        <w:t xml:space="preserve"> zawiadamia Wykonawcę niezwłocznie po ich wykryciu</w:t>
      </w:r>
      <w:r w:rsidR="00796A73">
        <w:rPr>
          <w:color w:val="auto"/>
          <w:sz w:val="22"/>
        </w:rPr>
        <w:t>, nie później niż w ciągu</w:t>
      </w:r>
      <w:r w:rsidR="009E421E">
        <w:rPr>
          <w:color w:val="auto"/>
          <w:sz w:val="22"/>
        </w:rPr>
        <w:t xml:space="preserve"> </w:t>
      </w:r>
      <w:r w:rsidR="000F65C1">
        <w:rPr>
          <w:color w:val="auto"/>
          <w:sz w:val="22"/>
        </w:rPr>
        <w:t>5</w:t>
      </w:r>
      <w:r w:rsidR="00796A73">
        <w:rPr>
          <w:color w:val="auto"/>
          <w:sz w:val="22"/>
        </w:rPr>
        <w:t>dni</w:t>
      </w:r>
      <w:r w:rsidR="007761B7" w:rsidRPr="00C576A5">
        <w:rPr>
          <w:color w:val="auto"/>
          <w:sz w:val="22"/>
        </w:rPr>
        <w:t>.</w:t>
      </w:r>
    </w:p>
    <w:p w14:paraId="09ED080C" w14:textId="79FD217A" w:rsidR="0064350B" w:rsidRPr="00C576A5" w:rsidRDefault="005C2EDF" w:rsidP="00D36691">
      <w:pPr>
        <w:spacing w:after="0" w:line="360" w:lineRule="auto"/>
        <w:ind w:left="284" w:right="79" w:hanging="284"/>
        <w:rPr>
          <w:color w:val="auto"/>
          <w:sz w:val="22"/>
        </w:rPr>
      </w:pPr>
      <w:r w:rsidRPr="00C576A5">
        <w:rPr>
          <w:color w:val="auto"/>
          <w:sz w:val="22"/>
        </w:rPr>
        <w:t xml:space="preserve">3. </w:t>
      </w:r>
      <w:r w:rsidR="007761B7" w:rsidRPr="00C576A5">
        <w:rPr>
          <w:color w:val="auto"/>
          <w:sz w:val="22"/>
        </w:rPr>
        <w:t>Zamawiający, po stwierdzeniu istnienia wady, może:</w:t>
      </w:r>
    </w:p>
    <w:p w14:paraId="655A5DDE" w14:textId="77777777" w:rsidR="0064350B" w:rsidRPr="00C576A5" w:rsidRDefault="007761B7" w:rsidP="001621C5">
      <w:pPr>
        <w:numPr>
          <w:ilvl w:val="1"/>
          <w:numId w:val="7"/>
        </w:numPr>
        <w:spacing w:after="0" w:line="360" w:lineRule="auto"/>
        <w:ind w:right="79"/>
        <w:rPr>
          <w:color w:val="auto"/>
          <w:sz w:val="22"/>
        </w:rPr>
      </w:pPr>
      <w:r w:rsidRPr="00C576A5">
        <w:rPr>
          <w:color w:val="auto"/>
          <w:sz w:val="22"/>
        </w:rPr>
        <w:lastRenderedPageBreak/>
        <w:t>żądać jej usunięcia, wyznaczając w tym celu Wykonawcy odpowiedni termin (nie dłuższy niż 14 dni) z zastrzeżeniem, że po bezskutecznym upływie tego terminu nie przyjmie poprawek i obniży wynagrodzenie w odpowiednim stosunku;</w:t>
      </w:r>
    </w:p>
    <w:p w14:paraId="56CFFF9D" w14:textId="77777777" w:rsidR="0064350B" w:rsidRPr="00C576A5" w:rsidRDefault="007761B7" w:rsidP="001621C5">
      <w:pPr>
        <w:numPr>
          <w:ilvl w:val="1"/>
          <w:numId w:val="7"/>
        </w:numPr>
        <w:spacing w:after="0" w:line="360" w:lineRule="auto"/>
        <w:ind w:right="79"/>
        <w:rPr>
          <w:color w:val="auto"/>
          <w:sz w:val="22"/>
        </w:rPr>
      </w:pPr>
      <w:r w:rsidRPr="00C576A5">
        <w:rPr>
          <w:color w:val="auto"/>
          <w:sz w:val="22"/>
        </w:rPr>
        <w:t>odstąpić od umowy bez wyznaczenia terminu do usunięcia wady, gdy wada ma charakter istotny i nie da się jej usunąć w terminie odpowiednim dla Zamawiającego;</w:t>
      </w:r>
    </w:p>
    <w:p w14:paraId="5CEEC751" w14:textId="77777777" w:rsidR="005C2EDF" w:rsidRPr="00C576A5" w:rsidRDefault="007761B7" w:rsidP="001621C5">
      <w:pPr>
        <w:numPr>
          <w:ilvl w:val="1"/>
          <w:numId w:val="7"/>
        </w:numPr>
        <w:spacing w:after="0" w:line="360" w:lineRule="auto"/>
        <w:ind w:right="79"/>
        <w:rPr>
          <w:color w:val="auto"/>
          <w:sz w:val="22"/>
        </w:rPr>
      </w:pPr>
      <w:r w:rsidRPr="00C576A5">
        <w:rPr>
          <w:color w:val="auto"/>
          <w:sz w:val="22"/>
        </w:rPr>
        <w:t xml:space="preserve">obniżyć wynagrodzenie Wykonawcy, w </w:t>
      </w:r>
      <w:proofErr w:type="gramStart"/>
      <w:r w:rsidRPr="00C576A5">
        <w:rPr>
          <w:color w:val="auto"/>
          <w:sz w:val="22"/>
        </w:rPr>
        <w:t>przypadku</w:t>
      </w:r>
      <w:proofErr w:type="gramEnd"/>
      <w:r w:rsidRPr="00C576A5">
        <w:rPr>
          <w:color w:val="auto"/>
          <w:sz w:val="22"/>
        </w:rPr>
        <w:t xml:space="preserve"> gdy wada nie da się usunąć w odpowiednim dla Zamawiającego terminie, lecz nie ma charakteru istotnego.</w:t>
      </w:r>
    </w:p>
    <w:p w14:paraId="566EE8BF" w14:textId="730D7873" w:rsidR="005C2EDF" w:rsidRPr="00C576A5" w:rsidRDefault="005C2EDF" w:rsidP="00D36691">
      <w:pPr>
        <w:spacing w:after="0" w:line="360" w:lineRule="auto"/>
        <w:ind w:left="284" w:right="79" w:hanging="284"/>
        <w:rPr>
          <w:color w:val="auto"/>
          <w:sz w:val="22"/>
        </w:rPr>
      </w:pPr>
      <w:r w:rsidRPr="00C576A5">
        <w:rPr>
          <w:color w:val="auto"/>
          <w:sz w:val="22"/>
        </w:rPr>
        <w:t xml:space="preserve">4. </w:t>
      </w:r>
      <w:r w:rsidR="007761B7" w:rsidRPr="00C576A5">
        <w:rPr>
          <w:color w:val="auto"/>
          <w:sz w:val="22"/>
        </w:rPr>
        <w:t xml:space="preserve">Za wadę istotną uważa się wadę uniemożliwiającą wykorzystanie </w:t>
      </w:r>
      <w:r w:rsidR="00DF3A83">
        <w:rPr>
          <w:color w:val="auto"/>
          <w:sz w:val="22"/>
        </w:rPr>
        <w:t xml:space="preserve">Zmienionej dokumentacji projektowej </w:t>
      </w:r>
      <w:r w:rsidR="007761B7" w:rsidRPr="00C576A5">
        <w:rPr>
          <w:color w:val="auto"/>
          <w:sz w:val="22"/>
        </w:rPr>
        <w:t>w całości lub w części na potrzeby realizacji inwestycji.</w:t>
      </w:r>
    </w:p>
    <w:p w14:paraId="431A4A55" w14:textId="04FD57F6" w:rsidR="0064350B" w:rsidRPr="00C576A5" w:rsidRDefault="005C2EDF" w:rsidP="00D36691">
      <w:pPr>
        <w:spacing w:after="0" w:line="360" w:lineRule="auto"/>
        <w:ind w:left="284" w:right="79" w:hanging="284"/>
        <w:rPr>
          <w:color w:val="auto"/>
          <w:sz w:val="22"/>
        </w:rPr>
      </w:pPr>
      <w:r w:rsidRPr="00C576A5">
        <w:rPr>
          <w:color w:val="auto"/>
          <w:sz w:val="22"/>
        </w:rPr>
        <w:t xml:space="preserve">5. </w:t>
      </w:r>
      <w:r w:rsidR="007761B7" w:rsidRPr="00C576A5">
        <w:rPr>
          <w:color w:val="auto"/>
          <w:sz w:val="22"/>
        </w:rPr>
        <w:t>Okres rękojmi za wady fizyczne i prawne</w:t>
      </w:r>
      <w:r w:rsidR="00FE19F1">
        <w:rPr>
          <w:color w:val="auto"/>
          <w:sz w:val="22"/>
        </w:rPr>
        <w:t xml:space="preserve"> </w:t>
      </w:r>
      <w:r w:rsidR="00DF3A83">
        <w:rPr>
          <w:color w:val="auto"/>
          <w:sz w:val="22"/>
        </w:rPr>
        <w:t xml:space="preserve">Zmienionej dokumentacji projektowej </w:t>
      </w:r>
      <w:r w:rsidR="007761B7" w:rsidRPr="00C576A5">
        <w:rPr>
          <w:color w:val="auto"/>
          <w:sz w:val="22"/>
        </w:rPr>
        <w:t xml:space="preserve">zakończy się wraz z okresem rękojmi na roboty budowlane wykonane na jej podstawie. </w:t>
      </w:r>
    </w:p>
    <w:p w14:paraId="4775A60F" w14:textId="77777777" w:rsidR="00EE0F5A" w:rsidRDefault="00EE0F5A" w:rsidP="001621C5">
      <w:pPr>
        <w:spacing w:after="0" w:line="360" w:lineRule="auto"/>
        <w:ind w:left="93" w:right="79"/>
        <w:jc w:val="center"/>
        <w:rPr>
          <w:color w:val="auto"/>
          <w:sz w:val="22"/>
        </w:rPr>
      </w:pPr>
    </w:p>
    <w:p w14:paraId="057A9409" w14:textId="1521A9A4" w:rsidR="005C2EDF" w:rsidRDefault="005C2EDF" w:rsidP="001621C5">
      <w:pPr>
        <w:spacing w:after="0" w:line="360" w:lineRule="auto"/>
        <w:ind w:left="93" w:right="79"/>
        <w:jc w:val="center"/>
        <w:rPr>
          <w:color w:val="auto"/>
          <w:sz w:val="22"/>
        </w:rPr>
      </w:pPr>
      <w:r w:rsidRPr="00C576A5">
        <w:rPr>
          <w:color w:val="auto"/>
          <w:sz w:val="22"/>
        </w:rPr>
        <w:t>§ 1</w:t>
      </w:r>
      <w:r w:rsidR="001B41F0" w:rsidRPr="00C576A5">
        <w:rPr>
          <w:color w:val="auto"/>
          <w:sz w:val="22"/>
        </w:rPr>
        <w:t>2</w:t>
      </w:r>
    </w:p>
    <w:p w14:paraId="75A8A013" w14:textId="091991E2" w:rsidR="00013672" w:rsidRPr="00C576A5" w:rsidRDefault="00013672" w:rsidP="001621C5">
      <w:pPr>
        <w:spacing w:after="0" w:line="360" w:lineRule="auto"/>
        <w:ind w:left="93" w:right="79"/>
        <w:jc w:val="center"/>
        <w:rPr>
          <w:color w:val="auto"/>
          <w:sz w:val="22"/>
        </w:rPr>
      </w:pPr>
      <w:r>
        <w:rPr>
          <w:color w:val="auto"/>
          <w:sz w:val="22"/>
        </w:rPr>
        <w:t>PRAWA AUTORSKIE</w:t>
      </w:r>
    </w:p>
    <w:p w14:paraId="18FDC025" w14:textId="3569FC1C" w:rsidR="0064350B" w:rsidRPr="00C576A5" w:rsidRDefault="005C2EDF" w:rsidP="001621C5">
      <w:pPr>
        <w:spacing w:after="0" w:line="360" w:lineRule="auto"/>
        <w:ind w:left="93" w:right="79"/>
        <w:rPr>
          <w:color w:val="auto"/>
          <w:sz w:val="22"/>
        </w:rPr>
      </w:pPr>
      <w:r w:rsidRPr="00C576A5">
        <w:rPr>
          <w:color w:val="auto"/>
          <w:sz w:val="22"/>
        </w:rPr>
        <w:t>1</w:t>
      </w:r>
      <w:r w:rsidR="007761B7" w:rsidRPr="00C576A5">
        <w:rPr>
          <w:color w:val="auto"/>
          <w:sz w:val="22"/>
        </w:rPr>
        <w:t>. Wykonawca oświadcza, że:</w:t>
      </w:r>
    </w:p>
    <w:p w14:paraId="59C0FB52" w14:textId="06241C7D" w:rsidR="0064350B" w:rsidRPr="00C576A5" w:rsidRDefault="007761B7" w:rsidP="001621C5">
      <w:pPr>
        <w:pStyle w:val="Akapitzlist"/>
        <w:numPr>
          <w:ilvl w:val="0"/>
          <w:numId w:val="8"/>
        </w:numPr>
        <w:spacing w:after="0" w:line="360" w:lineRule="auto"/>
        <w:ind w:right="79"/>
        <w:rPr>
          <w:color w:val="auto"/>
          <w:sz w:val="22"/>
        </w:rPr>
      </w:pPr>
      <w:r w:rsidRPr="00C576A5">
        <w:rPr>
          <w:color w:val="auto"/>
          <w:sz w:val="22"/>
        </w:rPr>
        <w:t xml:space="preserve">przysługiwać mu będzie pełnia praw autorskich majątkowych do </w:t>
      </w:r>
      <w:r w:rsidR="00DF3A83">
        <w:rPr>
          <w:color w:val="auto"/>
          <w:sz w:val="22"/>
        </w:rPr>
        <w:t>Zmienionej d</w:t>
      </w:r>
      <w:r w:rsidR="00A81404">
        <w:rPr>
          <w:color w:val="auto"/>
          <w:sz w:val="22"/>
        </w:rPr>
        <w:t xml:space="preserve">okumentacji </w:t>
      </w:r>
      <w:r w:rsidR="00DF3A83">
        <w:rPr>
          <w:color w:val="auto"/>
          <w:sz w:val="22"/>
        </w:rPr>
        <w:t xml:space="preserve">projektowej </w:t>
      </w:r>
      <w:r w:rsidRPr="00C576A5">
        <w:rPr>
          <w:color w:val="auto"/>
          <w:sz w:val="22"/>
        </w:rPr>
        <w:t>przekazywanych Zamawiającemu w wykonaniu niniejszej umowy i stanowiących utwory w rozumieniu ustawy z 4 lutego 1994 r. o prawie autorskim i prawach pokrewnych</w:t>
      </w:r>
    </w:p>
    <w:p w14:paraId="5B765540" w14:textId="326589A7" w:rsidR="0064350B" w:rsidRPr="00C576A5" w:rsidRDefault="007761B7" w:rsidP="001621C5">
      <w:pPr>
        <w:numPr>
          <w:ilvl w:val="0"/>
          <w:numId w:val="8"/>
        </w:numPr>
        <w:spacing w:after="0" w:line="360" w:lineRule="auto"/>
        <w:ind w:right="79"/>
        <w:rPr>
          <w:color w:val="auto"/>
          <w:sz w:val="22"/>
        </w:rPr>
      </w:pPr>
      <w:r w:rsidRPr="00C576A5">
        <w:rPr>
          <w:color w:val="auto"/>
          <w:sz w:val="22"/>
        </w:rPr>
        <w:t>jego prawa autorskie</w:t>
      </w:r>
      <w:r w:rsidR="008A7E26">
        <w:rPr>
          <w:color w:val="auto"/>
          <w:sz w:val="22"/>
        </w:rPr>
        <w:t xml:space="preserve"> do </w:t>
      </w:r>
      <w:r w:rsidR="00DF3A83">
        <w:rPr>
          <w:color w:val="auto"/>
          <w:sz w:val="22"/>
        </w:rPr>
        <w:t>Zmienionej dokumentacji projektowej</w:t>
      </w:r>
      <w:r w:rsidRPr="00C576A5">
        <w:rPr>
          <w:color w:val="auto"/>
          <w:sz w:val="22"/>
        </w:rPr>
        <w:t xml:space="preserve">, o których mowa w pkt </w:t>
      </w:r>
      <w:r w:rsidR="005C2EDF" w:rsidRPr="00C576A5">
        <w:rPr>
          <w:color w:val="auto"/>
          <w:sz w:val="22"/>
        </w:rPr>
        <w:t xml:space="preserve">1 </w:t>
      </w:r>
      <w:r w:rsidRPr="00C576A5">
        <w:rPr>
          <w:color w:val="auto"/>
          <w:sz w:val="22"/>
        </w:rPr>
        <w:t xml:space="preserve">nie będą w żaden sposób obciążone ani ograniczone prawami osób trzecich, w szczególności w sposób uniemożliwiający lub utrudniający zawarcie i wykonanie niniejszej </w:t>
      </w:r>
      <w:r w:rsidR="009A5C35">
        <w:rPr>
          <w:color w:val="auto"/>
          <w:sz w:val="22"/>
        </w:rPr>
        <w:t>U</w:t>
      </w:r>
      <w:r w:rsidRPr="00C576A5">
        <w:rPr>
          <w:color w:val="auto"/>
          <w:sz w:val="22"/>
        </w:rPr>
        <w:t>mowy;</w:t>
      </w:r>
    </w:p>
    <w:p w14:paraId="65B157A2" w14:textId="54A12DCF" w:rsidR="0064350B" w:rsidRPr="00C576A5" w:rsidRDefault="007761B7" w:rsidP="001621C5">
      <w:pPr>
        <w:numPr>
          <w:ilvl w:val="0"/>
          <w:numId w:val="8"/>
        </w:numPr>
        <w:spacing w:after="0" w:line="360" w:lineRule="auto"/>
        <w:ind w:right="79"/>
        <w:rPr>
          <w:color w:val="auto"/>
          <w:sz w:val="22"/>
        </w:rPr>
      </w:pPr>
      <w:r w:rsidRPr="00C576A5">
        <w:rPr>
          <w:color w:val="auto"/>
          <w:sz w:val="22"/>
        </w:rPr>
        <w:t xml:space="preserve">korzystanie przez Zamawiającego z praw autorskich </w:t>
      </w:r>
      <w:r w:rsidR="009A5C35">
        <w:rPr>
          <w:color w:val="auto"/>
          <w:sz w:val="22"/>
        </w:rPr>
        <w:t xml:space="preserve">do </w:t>
      </w:r>
      <w:r w:rsidR="00DF3A83">
        <w:rPr>
          <w:color w:val="auto"/>
          <w:sz w:val="22"/>
        </w:rPr>
        <w:t>Zmienionej d</w:t>
      </w:r>
      <w:r w:rsidR="005B7D9D">
        <w:rPr>
          <w:color w:val="auto"/>
          <w:sz w:val="22"/>
        </w:rPr>
        <w:t xml:space="preserve">okumentacji </w:t>
      </w:r>
      <w:proofErr w:type="gramStart"/>
      <w:r w:rsidR="00DF3A83">
        <w:rPr>
          <w:color w:val="auto"/>
          <w:sz w:val="22"/>
        </w:rPr>
        <w:t>projektowej</w:t>
      </w:r>
      <w:r w:rsidR="005B7D9D">
        <w:rPr>
          <w:color w:val="auto"/>
          <w:sz w:val="22"/>
        </w:rPr>
        <w:t xml:space="preserve"> </w:t>
      </w:r>
      <w:r w:rsidR="009A5C35">
        <w:rPr>
          <w:color w:val="auto"/>
          <w:sz w:val="22"/>
        </w:rPr>
        <w:t xml:space="preserve"> </w:t>
      </w:r>
      <w:r w:rsidRPr="00C576A5">
        <w:rPr>
          <w:color w:val="auto"/>
          <w:sz w:val="22"/>
        </w:rPr>
        <w:t>nabytych</w:t>
      </w:r>
      <w:proofErr w:type="gramEnd"/>
      <w:r w:rsidRPr="00C576A5">
        <w:rPr>
          <w:color w:val="auto"/>
          <w:sz w:val="22"/>
        </w:rPr>
        <w:t xml:space="preserve"> na podstawie niniejszej umowy w zakresie nią objętym nie będzie naruszać jakichkolwiek praw własności intelektualnej osób trzecich, w tym majątkowych i osobistych praw autorskich, praw własności przemysłowej i dóbr osobistych osób trzecich;</w:t>
      </w:r>
    </w:p>
    <w:p w14:paraId="5F7BC475" w14:textId="77777777" w:rsidR="0064350B" w:rsidRPr="00C576A5" w:rsidRDefault="007761B7" w:rsidP="001621C5">
      <w:pPr>
        <w:numPr>
          <w:ilvl w:val="0"/>
          <w:numId w:val="8"/>
        </w:numPr>
        <w:spacing w:after="0" w:line="360" w:lineRule="auto"/>
        <w:ind w:right="79"/>
        <w:rPr>
          <w:color w:val="auto"/>
          <w:sz w:val="22"/>
        </w:rPr>
      </w:pPr>
      <w:r w:rsidRPr="00C576A5">
        <w:rPr>
          <w:color w:val="auto"/>
          <w:sz w:val="22"/>
        </w:rPr>
        <w:t>nie powierzył żadnej z organizacji zbiorowego zarządzania prawami autorskimi jakichkolwiek praw do zarządzania lub ochrony w odniesieniu do jakichkolwiek pól eksploatacji, oraz że żadna z takich organizacji nie ma legitymacji procesowej w tym zakresie.</w:t>
      </w:r>
    </w:p>
    <w:p w14:paraId="2A2C97D8" w14:textId="3E50A832" w:rsidR="0064350B" w:rsidRPr="00C576A5" w:rsidRDefault="009A5C35" w:rsidP="00D36691">
      <w:pPr>
        <w:numPr>
          <w:ilvl w:val="0"/>
          <w:numId w:val="1"/>
        </w:numPr>
        <w:spacing w:after="0" w:line="360" w:lineRule="auto"/>
        <w:ind w:left="284" w:right="79" w:hanging="284"/>
        <w:rPr>
          <w:color w:val="auto"/>
          <w:sz w:val="22"/>
        </w:rPr>
      </w:pPr>
      <w:r>
        <w:rPr>
          <w:color w:val="auto"/>
          <w:sz w:val="22"/>
        </w:rPr>
        <w:t xml:space="preserve"> </w:t>
      </w:r>
      <w:r w:rsidR="009F1803">
        <w:rPr>
          <w:color w:val="auto"/>
          <w:sz w:val="22"/>
        </w:rPr>
        <w:t>Zmieniona dokumentacja projektowa</w:t>
      </w:r>
      <w:r w:rsidR="007761B7" w:rsidRPr="00C576A5">
        <w:rPr>
          <w:color w:val="auto"/>
          <w:sz w:val="22"/>
        </w:rPr>
        <w:t xml:space="preserve"> a także nośniki służące do przechowywania danych, wykorzystane do sporządzenia dokumentów i przekazane Zamawiającemu, z chwilą ich przekazania stają się własnością Zamawiającego. Wykonawca, w ramach wynagrodzenia określonego w </w:t>
      </w:r>
      <w:r w:rsidR="005C2EDF" w:rsidRPr="00C576A5">
        <w:rPr>
          <w:color w:val="auto"/>
          <w:sz w:val="22"/>
        </w:rPr>
        <w:t>§ 1</w:t>
      </w:r>
      <w:r w:rsidR="00CF1A30">
        <w:rPr>
          <w:color w:val="auto"/>
          <w:sz w:val="22"/>
        </w:rPr>
        <w:t>4</w:t>
      </w:r>
      <w:r w:rsidR="007761B7" w:rsidRPr="00C576A5">
        <w:rPr>
          <w:color w:val="auto"/>
          <w:sz w:val="22"/>
        </w:rPr>
        <w:t xml:space="preserve"> niniejszej umowy przenosi na Zamawiającego wszelkie autorskie prawa majątkowe do wykonanej </w:t>
      </w:r>
      <w:r w:rsidR="004A3B7A">
        <w:rPr>
          <w:color w:val="auto"/>
          <w:sz w:val="22"/>
        </w:rPr>
        <w:t xml:space="preserve">Zmienionej </w:t>
      </w:r>
      <w:r w:rsidR="007761B7" w:rsidRPr="00C576A5">
        <w:rPr>
          <w:color w:val="auto"/>
          <w:sz w:val="22"/>
        </w:rPr>
        <w:t xml:space="preserve">dokumentacji </w:t>
      </w:r>
      <w:r w:rsidR="004A3B7A">
        <w:rPr>
          <w:color w:val="auto"/>
          <w:sz w:val="22"/>
        </w:rPr>
        <w:t xml:space="preserve">projektowej </w:t>
      </w:r>
      <w:r w:rsidR="007761B7" w:rsidRPr="00C576A5">
        <w:rPr>
          <w:color w:val="auto"/>
          <w:sz w:val="22"/>
        </w:rPr>
        <w:t xml:space="preserve">z chwilą jej przyjęcia na podstawie protokołu zdawczo-odbiorczego, bez konieczności składania dodatkowych oświadczeń, niezależnie od jej postaci oraz tego czy została ona ukończona czy nie. Z tą chwilą Zamawiający nabywa </w:t>
      </w:r>
      <w:r w:rsidR="007761B7" w:rsidRPr="00C576A5">
        <w:rPr>
          <w:color w:val="auto"/>
          <w:sz w:val="22"/>
        </w:rPr>
        <w:lastRenderedPageBreak/>
        <w:t xml:space="preserve">również własność wszystkich nośników, na których </w:t>
      </w:r>
      <w:r w:rsidR="00DA50DB">
        <w:rPr>
          <w:color w:val="auto"/>
          <w:sz w:val="22"/>
        </w:rPr>
        <w:t xml:space="preserve">Zmienione </w:t>
      </w:r>
      <w:r w:rsidR="007761B7" w:rsidRPr="00C576A5">
        <w:rPr>
          <w:color w:val="auto"/>
          <w:sz w:val="22"/>
        </w:rPr>
        <w:t>dokumentacja</w:t>
      </w:r>
      <w:r w:rsidR="00DA50DB">
        <w:rPr>
          <w:color w:val="auto"/>
          <w:sz w:val="22"/>
        </w:rPr>
        <w:t xml:space="preserve"> projektowa</w:t>
      </w:r>
      <w:r w:rsidR="007761B7" w:rsidRPr="00C576A5">
        <w:rPr>
          <w:color w:val="auto"/>
          <w:sz w:val="22"/>
        </w:rPr>
        <w:t xml:space="preserve"> jest utrwalona.</w:t>
      </w:r>
    </w:p>
    <w:p w14:paraId="290FF0ED" w14:textId="37516A58" w:rsidR="00095F00" w:rsidRPr="00C576A5" w:rsidRDefault="007761B7" w:rsidP="00D36691">
      <w:pPr>
        <w:numPr>
          <w:ilvl w:val="0"/>
          <w:numId w:val="1"/>
        </w:numPr>
        <w:spacing w:after="0" w:line="360" w:lineRule="auto"/>
        <w:ind w:left="284" w:right="79" w:hanging="284"/>
        <w:rPr>
          <w:color w:val="auto"/>
          <w:sz w:val="22"/>
        </w:rPr>
      </w:pPr>
      <w:r w:rsidRPr="00C576A5">
        <w:rPr>
          <w:color w:val="auto"/>
          <w:sz w:val="22"/>
        </w:rPr>
        <w:t xml:space="preserve">Z chwilą odbioru przez Zamawiającego przekazanej przez Wykonawcę </w:t>
      </w:r>
      <w:r w:rsidR="009F1803">
        <w:rPr>
          <w:color w:val="auto"/>
          <w:sz w:val="22"/>
        </w:rPr>
        <w:t>Zmienionej dokumentacji projektowej</w:t>
      </w:r>
      <w:r w:rsidRPr="00C576A5">
        <w:rPr>
          <w:color w:val="auto"/>
          <w:sz w:val="22"/>
        </w:rPr>
        <w:t xml:space="preserve">, Wykonawca przenosi, a Zamawiający nabywa całość autorskich praw majątkowych — w tym praw zależnych — do </w:t>
      </w:r>
      <w:r w:rsidR="009F1803">
        <w:rPr>
          <w:color w:val="auto"/>
          <w:sz w:val="22"/>
        </w:rPr>
        <w:t xml:space="preserve">Zmienionej </w:t>
      </w:r>
      <w:r w:rsidRPr="00C576A5">
        <w:rPr>
          <w:color w:val="auto"/>
          <w:sz w:val="22"/>
        </w:rPr>
        <w:t xml:space="preserve">dokumentacji projektowej, na </w:t>
      </w:r>
      <w:r w:rsidR="005C2EDF" w:rsidRPr="00C576A5">
        <w:rPr>
          <w:color w:val="auto"/>
          <w:sz w:val="22"/>
        </w:rPr>
        <w:t>polach eksploatacji wymienionych poniżej</w:t>
      </w:r>
      <w:r w:rsidRPr="00C576A5">
        <w:rPr>
          <w:color w:val="auto"/>
          <w:sz w:val="22"/>
        </w:rPr>
        <w:t xml:space="preserve">. W ramach umowy Zamawiający nabywa autorskie prawa majątkowe do utworów oraz prawa zależne w rozumieniu ustawy o prawach autorskich i prawach pokrewnych. </w:t>
      </w:r>
    </w:p>
    <w:p w14:paraId="0BC9FD0F" w14:textId="5F0662D5" w:rsidR="0064350B" w:rsidRPr="00C576A5" w:rsidRDefault="007761B7" w:rsidP="00D36691">
      <w:pPr>
        <w:numPr>
          <w:ilvl w:val="0"/>
          <w:numId w:val="1"/>
        </w:numPr>
        <w:spacing w:after="0" w:line="360" w:lineRule="auto"/>
        <w:ind w:left="284" w:right="79" w:hanging="284"/>
        <w:rPr>
          <w:color w:val="auto"/>
          <w:sz w:val="22"/>
        </w:rPr>
      </w:pPr>
      <w:r w:rsidRPr="00C576A5">
        <w:rPr>
          <w:color w:val="auto"/>
          <w:sz w:val="22"/>
        </w:rPr>
        <w:t xml:space="preserve">Wykonawca w ramach praw zależnych zezwala Zamawiającemu na dokonanie opracowań i zmian </w:t>
      </w:r>
      <w:r w:rsidR="009F1803">
        <w:rPr>
          <w:color w:val="auto"/>
          <w:sz w:val="22"/>
        </w:rPr>
        <w:t xml:space="preserve">Zmienionej </w:t>
      </w:r>
      <w:r w:rsidR="00F407A8">
        <w:rPr>
          <w:color w:val="auto"/>
          <w:sz w:val="22"/>
        </w:rPr>
        <w:t>dokumentacji projektowej</w:t>
      </w:r>
      <w:r w:rsidR="000B70B6">
        <w:rPr>
          <w:color w:val="auto"/>
          <w:sz w:val="22"/>
        </w:rPr>
        <w:t xml:space="preserve"> </w:t>
      </w:r>
      <w:r w:rsidRPr="00C576A5">
        <w:rPr>
          <w:color w:val="auto"/>
          <w:sz w:val="22"/>
        </w:rPr>
        <w:t xml:space="preserve">na korzystanie z opracowań utworów oraz ich przeróbek, skrótów, kontynuacji, adaptacji, aktualizacji oraz opracowania innej ich wersji, a także prawa do zezwalania na rozporządzanie i korzystanie z opracowania; użytkowania </w:t>
      </w:r>
      <w:r w:rsidR="00F407A8">
        <w:rPr>
          <w:color w:val="auto"/>
          <w:sz w:val="22"/>
        </w:rPr>
        <w:t>Zmienionej dokumentacji projektowej</w:t>
      </w:r>
      <w:r w:rsidRPr="00C576A5">
        <w:rPr>
          <w:color w:val="auto"/>
          <w:sz w:val="22"/>
        </w:rPr>
        <w:t xml:space="preserve"> lub jej części na własny użytek i użytek osób trzecich, w tym w szczególności przekazywanie </w:t>
      </w:r>
      <w:r w:rsidR="00F407A8">
        <w:rPr>
          <w:color w:val="auto"/>
          <w:sz w:val="22"/>
        </w:rPr>
        <w:t>Zmienionej dokumentacji projektowej</w:t>
      </w:r>
      <w:r w:rsidRPr="00C576A5">
        <w:rPr>
          <w:color w:val="auto"/>
          <w:sz w:val="22"/>
        </w:rPr>
        <w:t xml:space="preserve"> lub jej części jako podstawę lub materiał wyjściowy do wykonania innych opracowań. Niezależnie od przeniesienia całości majątkowych praw autorskich do </w:t>
      </w:r>
      <w:r w:rsidR="00F407A8">
        <w:rPr>
          <w:color w:val="auto"/>
          <w:sz w:val="22"/>
        </w:rPr>
        <w:t xml:space="preserve">Zmienionej dokumentacji </w:t>
      </w:r>
      <w:r w:rsidR="00AB6AE9">
        <w:rPr>
          <w:color w:val="auto"/>
          <w:sz w:val="22"/>
        </w:rPr>
        <w:t>projektowej</w:t>
      </w:r>
      <w:r w:rsidRPr="00C576A5">
        <w:rPr>
          <w:color w:val="auto"/>
          <w:sz w:val="22"/>
        </w:rPr>
        <w:t xml:space="preserve"> Wykonawca nie zachowuje wyłącznego prawa zezwalania na wykonywanie </w:t>
      </w:r>
      <w:r w:rsidR="00BB65E2" w:rsidRPr="00C576A5">
        <w:rPr>
          <w:color w:val="auto"/>
          <w:sz w:val="22"/>
        </w:rPr>
        <w:t>zależnych praw autorskich</w:t>
      </w:r>
      <w:r w:rsidRPr="00C576A5">
        <w:rPr>
          <w:color w:val="auto"/>
          <w:sz w:val="22"/>
        </w:rPr>
        <w:t xml:space="preserve"> i przenosi je na Zamawiającego w pełnym zakresie, w ramach wynagrodzenia określonego w</w:t>
      </w:r>
      <w:r w:rsidR="00AC515B" w:rsidRPr="00C576A5">
        <w:rPr>
          <w:color w:val="auto"/>
          <w:sz w:val="22"/>
        </w:rPr>
        <w:t xml:space="preserve"> § </w:t>
      </w:r>
      <w:r w:rsidR="005C2EDF" w:rsidRPr="00C576A5">
        <w:rPr>
          <w:color w:val="auto"/>
          <w:sz w:val="22"/>
        </w:rPr>
        <w:t>1</w:t>
      </w:r>
      <w:r w:rsidR="00CF1A30">
        <w:rPr>
          <w:color w:val="auto"/>
          <w:sz w:val="22"/>
        </w:rPr>
        <w:t>4</w:t>
      </w:r>
      <w:r w:rsidR="005C2EDF" w:rsidRPr="00C576A5">
        <w:rPr>
          <w:color w:val="auto"/>
          <w:sz w:val="22"/>
        </w:rPr>
        <w:t xml:space="preserve"> ust. </w:t>
      </w:r>
      <w:proofErr w:type="gramStart"/>
      <w:r w:rsidR="005C2EDF" w:rsidRPr="00C576A5">
        <w:rPr>
          <w:color w:val="auto"/>
          <w:sz w:val="22"/>
        </w:rPr>
        <w:t xml:space="preserve">1 </w:t>
      </w:r>
      <w:r w:rsidR="00BB65E2" w:rsidRPr="00C576A5">
        <w:rPr>
          <w:color w:val="auto"/>
          <w:sz w:val="22"/>
        </w:rPr>
        <w:t xml:space="preserve"> </w:t>
      </w:r>
      <w:r w:rsidR="005C2EDF" w:rsidRPr="00C576A5">
        <w:rPr>
          <w:color w:val="auto"/>
          <w:sz w:val="22"/>
        </w:rPr>
        <w:t>Umowy</w:t>
      </w:r>
      <w:proofErr w:type="gramEnd"/>
      <w:r w:rsidRPr="00C576A5">
        <w:rPr>
          <w:color w:val="auto"/>
          <w:sz w:val="22"/>
        </w:rPr>
        <w:t>.</w:t>
      </w:r>
      <w:r w:rsidR="00095F00" w:rsidRPr="00C576A5">
        <w:rPr>
          <w:color w:val="auto"/>
          <w:sz w:val="22"/>
        </w:rPr>
        <w:t xml:space="preserve"> </w:t>
      </w:r>
    </w:p>
    <w:p w14:paraId="5EFDD5C7" w14:textId="150F9E2D" w:rsidR="0064350B" w:rsidRPr="00C576A5" w:rsidRDefault="007761B7" w:rsidP="00D36691">
      <w:pPr>
        <w:numPr>
          <w:ilvl w:val="0"/>
          <w:numId w:val="1"/>
        </w:numPr>
        <w:spacing w:after="0" w:line="360" w:lineRule="auto"/>
        <w:ind w:left="284" w:right="79" w:hanging="284"/>
        <w:rPr>
          <w:color w:val="auto"/>
          <w:sz w:val="22"/>
        </w:rPr>
      </w:pPr>
      <w:r w:rsidRPr="00C576A5">
        <w:rPr>
          <w:color w:val="auto"/>
          <w:sz w:val="22"/>
        </w:rPr>
        <w:t xml:space="preserve">Zamawiający nabywa w całości autorskie prawa majątkowe do </w:t>
      </w:r>
      <w:r w:rsidR="00F407A8">
        <w:rPr>
          <w:color w:val="auto"/>
          <w:sz w:val="22"/>
        </w:rPr>
        <w:t>Zmienionej dokumentacji Projektowej</w:t>
      </w:r>
      <w:r w:rsidR="00A86350" w:rsidRPr="00C576A5">
        <w:rPr>
          <w:color w:val="auto"/>
          <w:sz w:val="22"/>
        </w:rPr>
        <w:t xml:space="preserve"> </w:t>
      </w:r>
      <w:r w:rsidRPr="00C576A5">
        <w:rPr>
          <w:color w:val="auto"/>
          <w:sz w:val="22"/>
        </w:rPr>
        <w:t>oraz wszystkich elementów stanowiących jej część składową</w:t>
      </w:r>
      <w:r w:rsidR="00095F00" w:rsidRPr="00C576A5">
        <w:rPr>
          <w:color w:val="auto"/>
          <w:sz w:val="22"/>
        </w:rPr>
        <w:t xml:space="preserve"> oraz utworów zależnych stanowiących opracowanie </w:t>
      </w:r>
      <w:r w:rsidR="00AB6AE9">
        <w:rPr>
          <w:color w:val="auto"/>
          <w:sz w:val="22"/>
        </w:rPr>
        <w:t>Zmienionej dokumentacji projektowej</w:t>
      </w:r>
      <w:r w:rsidR="00095F00" w:rsidRPr="00C576A5">
        <w:rPr>
          <w:color w:val="auto"/>
          <w:sz w:val="22"/>
        </w:rPr>
        <w:t xml:space="preserve">, stworzonych przez Wykonawcy, na zlecenie Zamawiającego, </w:t>
      </w:r>
      <w:r w:rsidRPr="00C576A5">
        <w:rPr>
          <w:color w:val="auto"/>
          <w:sz w:val="22"/>
        </w:rPr>
        <w:t xml:space="preserve">na </w:t>
      </w:r>
      <w:proofErr w:type="gramStart"/>
      <w:r w:rsidR="005C2EDF" w:rsidRPr="00C576A5">
        <w:rPr>
          <w:color w:val="auto"/>
          <w:sz w:val="22"/>
        </w:rPr>
        <w:t xml:space="preserve">poniższych </w:t>
      </w:r>
      <w:r w:rsidRPr="00C576A5">
        <w:rPr>
          <w:color w:val="auto"/>
          <w:sz w:val="22"/>
        </w:rPr>
        <w:t xml:space="preserve"> </w:t>
      </w:r>
      <w:r w:rsidR="005C2EDF" w:rsidRPr="00C576A5">
        <w:rPr>
          <w:color w:val="auto"/>
          <w:sz w:val="22"/>
        </w:rPr>
        <w:t>polach</w:t>
      </w:r>
      <w:proofErr w:type="gramEnd"/>
      <w:r w:rsidR="005C2EDF" w:rsidRPr="00C576A5">
        <w:rPr>
          <w:color w:val="auto"/>
          <w:sz w:val="22"/>
        </w:rPr>
        <w:t xml:space="preserve"> eksploatacji</w:t>
      </w:r>
      <w:r w:rsidRPr="00C576A5">
        <w:rPr>
          <w:color w:val="auto"/>
          <w:sz w:val="22"/>
        </w:rPr>
        <w:t>:</w:t>
      </w:r>
    </w:p>
    <w:p w14:paraId="4AFF2F60" w14:textId="478F63F4" w:rsidR="0064350B" w:rsidRPr="00C576A5" w:rsidRDefault="007761B7" w:rsidP="001621C5">
      <w:pPr>
        <w:pStyle w:val="Akapitzlist"/>
        <w:numPr>
          <w:ilvl w:val="0"/>
          <w:numId w:val="9"/>
        </w:numPr>
        <w:spacing w:after="0" w:line="360" w:lineRule="auto"/>
        <w:ind w:right="14"/>
        <w:rPr>
          <w:color w:val="auto"/>
          <w:sz w:val="22"/>
        </w:rPr>
      </w:pPr>
      <w:r w:rsidRPr="00C576A5">
        <w:rPr>
          <w:color w:val="auto"/>
          <w:sz w:val="22"/>
        </w:rPr>
        <w:t xml:space="preserve">utrwalania i zwielokrotniania </w:t>
      </w:r>
      <w:r w:rsidR="00AB6AE9">
        <w:rPr>
          <w:color w:val="auto"/>
          <w:sz w:val="22"/>
        </w:rPr>
        <w:t>Zmienionej dokumentacji projektowej</w:t>
      </w:r>
      <w:r w:rsidR="00014779" w:rsidRPr="00C576A5">
        <w:rPr>
          <w:color w:val="auto"/>
          <w:sz w:val="22"/>
        </w:rPr>
        <w:t xml:space="preserve"> </w:t>
      </w:r>
      <w:r w:rsidRPr="00C576A5">
        <w:rPr>
          <w:color w:val="auto"/>
          <w:sz w:val="22"/>
        </w:rPr>
        <w:t xml:space="preserve">i jej egzemplarzy oraz opracowań </w:t>
      </w:r>
      <w:r w:rsidR="00AB6AE9">
        <w:rPr>
          <w:color w:val="auto"/>
          <w:sz w:val="22"/>
        </w:rPr>
        <w:t>Zmienionej dokumentacji projektowej</w:t>
      </w:r>
      <w:r w:rsidR="00014779" w:rsidRPr="00C576A5">
        <w:rPr>
          <w:color w:val="auto"/>
          <w:sz w:val="22"/>
        </w:rPr>
        <w:t xml:space="preserve"> </w:t>
      </w:r>
      <w:r w:rsidRPr="00C576A5">
        <w:rPr>
          <w:color w:val="auto"/>
          <w:sz w:val="22"/>
        </w:rPr>
        <w:t>i jej egzemplarzy każdą techniką, w tym drukarską, cyfrową, reprograficzną, elektroniczną, fotograficzną, optyczną, laserową, poprzez zapis magnetyczny, na każdym nośniku, w tym na każdym rodzaju papierze, materiałach włókienniczych, plastikowych, metalowych, sztucznych, nośnikach elektronicznych, optycznych, magnetycznych, cyfrowych, laserowych, w tym dyskietkach, płytach CD (bez względu na format), DVD (bez względu na format), HD-DVD (bez względu na format), Blue-Ray (bez względu na format), twardych dyskach, pamięciach masowych;</w:t>
      </w:r>
    </w:p>
    <w:p w14:paraId="3AC947EC" w14:textId="39052A1D" w:rsidR="0064350B" w:rsidRPr="00C576A5" w:rsidRDefault="007761B7" w:rsidP="001621C5">
      <w:pPr>
        <w:numPr>
          <w:ilvl w:val="0"/>
          <w:numId w:val="9"/>
        </w:numPr>
        <w:spacing w:after="0" w:line="360" w:lineRule="auto"/>
        <w:ind w:right="79"/>
        <w:rPr>
          <w:color w:val="auto"/>
          <w:sz w:val="22"/>
        </w:rPr>
      </w:pPr>
      <w:r w:rsidRPr="00C576A5">
        <w:rPr>
          <w:color w:val="auto"/>
          <w:sz w:val="22"/>
        </w:rPr>
        <w:t xml:space="preserve">wprowadzanie do pamięci urządzeń elektronicznych, w tym komputera i wprowadzanie do sieci komputerowych, w tym </w:t>
      </w:r>
      <w:r w:rsidR="00095F00" w:rsidRPr="00C576A5">
        <w:rPr>
          <w:color w:val="auto"/>
          <w:sz w:val="22"/>
        </w:rPr>
        <w:t>I</w:t>
      </w:r>
      <w:r w:rsidRPr="00C576A5">
        <w:rPr>
          <w:color w:val="auto"/>
          <w:sz w:val="22"/>
        </w:rPr>
        <w:t>nternetu, extranetu, sieci wewnętrznych (np. typu intranet</w:t>
      </w:r>
      <w:proofErr w:type="gramStart"/>
      <w:r w:rsidRPr="00C576A5">
        <w:rPr>
          <w:color w:val="auto"/>
          <w:sz w:val="22"/>
        </w:rPr>
        <w:t>) ,</w:t>
      </w:r>
      <w:proofErr w:type="gramEnd"/>
      <w:r w:rsidRPr="00C576A5">
        <w:rPr>
          <w:color w:val="auto"/>
          <w:sz w:val="22"/>
        </w:rPr>
        <w:t xml:space="preserve"> jak również przesyłanie w ramach wyżej wymienionych sieci, w trybie online, przetwarzanie w pamięci urządzeń elektronicznych, w tym komputera;</w:t>
      </w:r>
    </w:p>
    <w:p w14:paraId="56D8FE9A" w14:textId="3889C852" w:rsidR="0064350B" w:rsidRPr="00C576A5" w:rsidRDefault="007761B7" w:rsidP="001621C5">
      <w:pPr>
        <w:numPr>
          <w:ilvl w:val="0"/>
          <w:numId w:val="9"/>
        </w:numPr>
        <w:spacing w:after="0" w:line="360" w:lineRule="auto"/>
        <w:ind w:right="79"/>
        <w:rPr>
          <w:color w:val="auto"/>
          <w:sz w:val="22"/>
        </w:rPr>
      </w:pPr>
      <w:r w:rsidRPr="00C576A5">
        <w:rPr>
          <w:color w:val="auto"/>
          <w:sz w:val="22"/>
        </w:rPr>
        <w:t xml:space="preserve">rozpowszechnianie, w tym wprowadzanie do obrotu, w tym wprowadzanie do obrotu w postaci fascykułów, wypożyczanie, najem, dzierżawa, użyczanie, udostępnianie w innych formach </w:t>
      </w:r>
      <w:r w:rsidR="00A4727E">
        <w:rPr>
          <w:color w:val="auto"/>
          <w:sz w:val="22"/>
        </w:rPr>
        <w:lastRenderedPageBreak/>
        <w:t xml:space="preserve">Zmienionej </w:t>
      </w:r>
      <w:r w:rsidRPr="00C576A5">
        <w:rPr>
          <w:color w:val="auto"/>
          <w:sz w:val="22"/>
        </w:rPr>
        <w:t>dokumentacji</w:t>
      </w:r>
      <w:r w:rsidR="00A4727E">
        <w:rPr>
          <w:color w:val="auto"/>
          <w:sz w:val="22"/>
        </w:rPr>
        <w:t xml:space="preserve"> projektowej,</w:t>
      </w:r>
      <w:r w:rsidRPr="00C576A5">
        <w:rPr>
          <w:color w:val="auto"/>
          <w:sz w:val="22"/>
        </w:rPr>
        <w:t xml:space="preserve"> utrwalanie i zwielokrotnianie </w:t>
      </w:r>
      <w:r w:rsidR="00A4727E">
        <w:rPr>
          <w:color w:val="auto"/>
          <w:sz w:val="22"/>
        </w:rPr>
        <w:t xml:space="preserve">Zmienionej </w:t>
      </w:r>
      <w:r w:rsidRPr="00C576A5">
        <w:rPr>
          <w:color w:val="auto"/>
          <w:sz w:val="22"/>
        </w:rPr>
        <w:t xml:space="preserve">dokumentacji </w:t>
      </w:r>
      <w:r w:rsidR="00A4727E">
        <w:rPr>
          <w:color w:val="auto"/>
          <w:sz w:val="22"/>
        </w:rPr>
        <w:t xml:space="preserve">projektowej </w:t>
      </w:r>
      <w:r w:rsidRPr="00C576A5">
        <w:rPr>
          <w:color w:val="auto"/>
          <w:sz w:val="22"/>
        </w:rPr>
        <w:t xml:space="preserve">i jej egzemplarzy oraz opracowań </w:t>
      </w:r>
      <w:r w:rsidR="00A4727E">
        <w:rPr>
          <w:color w:val="auto"/>
          <w:sz w:val="22"/>
        </w:rPr>
        <w:t xml:space="preserve">Zmienionej </w:t>
      </w:r>
      <w:r w:rsidRPr="00C576A5">
        <w:rPr>
          <w:color w:val="auto"/>
          <w:sz w:val="22"/>
        </w:rPr>
        <w:t>dokumentacji</w:t>
      </w:r>
      <w:r w:rsidR="00A4727E">
        <w:rPr>
          <w:color w:val="auto"/>
          <w:sz w:val="22"/>
        </w:rPr>
        <w:t xml:space="preserve"> projektowej</w:t>
      </w:r>
      <w:r w:rsidRPr="00C576A5">
        <w:rPr>
          <w:color w:val="auto"/>
          <w:sz w:val="22"/>
        </w:rPr>
        <w:t xml:space="preserve"> i jej egzemplarzy utrwalonych i zwielokrotnionych każdą techniką, w szczególności określonych w pkt. l, i przy zastosowaniu każdej techniki udostępniania, w tym określonych w pkt </w:t>
      </w:r>
      <w:r w:rsidR="00846C13" w:rsidRPr="00C576A5">
        <w:rPr>
          <w:color w:val="auto"/>
          <w:sz w:val="22"/>
        </w:rPr>
        <w:t>1</w:t>
      </w:r>
      <w:r w:rsidRPr="00C576A5">
        <w:rPr>
          <w:color w:val="auto"/>
          <w:sz w:val="22"/>
        </w:rPr>
        <w:t>-2.</w:t>
      </w:r>
    </w:p>
    <w:p w14:paraId="5DAC39ED" w14:textId="532ABF66" w:rsidR="0064350B" w:rsidRPr="00C576A5" w:rsidRDefault="007761B7" w:rsidP="001621C5">
      <w:pPr>
        <w:numPr>
          <w:ilvl w:val="0"/>
          <w:numId w:val="9"/>
        </w:numPr>
        <w:spacing w:after="0" w:line="360" w:lineRule="auto"/>
        <w:ind w:right="79"/>
        <w:rPr>
          <w:color w:val="auto"/>
          <w:sz w:val="22"/>
        </w:rPr>
      </w:pPr>
      <w:r w:rsidRPr="00C576A5">
        <w:rPr>
          <w:color w:val="auto"/>
          <w:sz w:val="22"/>
        </w:rPr>
        <w:t xml:space="preserve">eksploatacja w formie wszelkich możliwych produktów i we wszystkich możliwych produktach, w tym programach komputerowych, utworach audiowizualnych, prezentacjach, wszelkiego rodzaju wyrobach włókienniczych, plastikowych, metalowych, </w:t>
      </w:r>
      <w:proofErr w:type="gramStart"/>
      <w:r w:rsidRPr="00C576A5">
        <w:rPr>
          <w:color w:val="auto"/>
          <w:sz w:val="22"/>
        </w:rPr>
        <w:t>sztucznych,;</w:t>
      </w:r>
      <w:proofErr w:type="gramEnd"/>
    </w:p>
    <w:p w14:paraId="33372D16" w14:textId="77777777" w:rsidR="0064350B" w:rsidRPr="00C576A5" w:rsidRDefault="007761B7" w:rsidP="001621C5">
      <w:pPr>
        <w:numPr>
          <w:ilvl w:val="0"/>
          <w:numId w:val="9"/>
        </w:numPr>
        <w:spacing w:after="0" w:line="360" w:lineRule="auto"/>
        <w:ind w:right="79"/>
        <w:rPr>
          <w:color w:val="auto"/>
          <w:sz w:val="22"/>
        </w:rPr>
      </w:pPr>
      <w:r w:rsidRPr="00C576A5">
        <w:rPr>
          <w:color w:val="auto"/>
          <w:sz w:val="22"/>
        </w:rPr>
        <w:t>nadawanie i reemitowanie za pomocą wizji przewodowej oraz bezprzewodowej przez stację naziemną oraz za pośrednictwem satelity;</w:t>
      </w:r>
    </w:p>
    <w:p w14:paraId="66C985B9" w14:textId="77777777" w:rsidR="0064350B" w:rsidRPr="00C576A5" w:rsidRDefault="007761B7" w:rsidP="001621C5">
      <w:pPr>
        <w:numPr>
          <w:ilvl w:val="0"/>
          <w:numId w:val="9"/>
        </w:numPr>
        <w:spacing w:after="0" w:line="360" w:lineRule="auto"/>
        <w:ind w:right="79"/>
        <w:rPr>
          <w:color w:val="auto"/>
          <w:sz w:val="22"/>
        </w:rPr>
      </w:pPr>
      <w:r w:rsidRPr="00C576A5">
        <w:rPr>
          <w:color w:val="auto"/>
          <w:sz w:val="22"/>
        </w:rPr>
        <w:t>umieszczenie i wykorzystywanie we wszelkich materiałach publikowanych dla celów promocyjnych Zamawiającego lub podmiotu wskazanego przez Zamawiającego, w tym marketing w kraju i za granicą;</w:t>
      </w:r>
    </w:p>
    <w:p w14:paraId="5C1BF727" w14:textId="77777777" w:rsidR="0064350B" w:rsidRPr="00C576A5" w:rsidRDefault="007761B7" w:rsidP="001621C5">
      <w:pPr>
        <w:numPr>
          <w:ilvl w:val="0"/>
          <w:numId w:val="9"/>
        </w:numPr>
        <w:spacing w:after="0" w:line="360" w:lineRule="auto"/>
        <w:ind w:right="79"/>
        <w:rPr>
          <w:color w:val="auto"/>
          <w:sz w:val="22"/>
        </w:rPr>
      </w:pPr>
      <w:r w:rsidRPr="00C576A5">
        <w:rPr>
          <w:color w:val="auto"/>
          <w:sz w:val="22"/>
        </w:rPr>
        <w:t>sporządzanie wersji obcojęzycznych;</w:t>
      </w:r>
    </w:p>
    <w:p w14:paraId="37E5710E" w14:textId="77777777" w:rsidR="0064350B" w:rsidRPr="00C576A5" w:rsidRDefault="007761B7" w:rsidP="001621C5">
      <w:pPr>
        <w:numPr>
          <w:ilvl w:val="0"/>
          <w:numId w:val="9"/>
        </w:numPr>
        <w:spacing w:after="0" w:line="360" w:lineRule="auto"/>
        <w:ind w:right="79"/>
        <w:rPr>
          <w:color w:val="auto"/>
          <w:sz w:val="22"/>
        </w:rPr>
      </w:pPr>
      <w:r w:rsidRPr="00C576A5">
        <w:rPr>
          <w:color w:val="auto"/>
          <w:sz w:val="22"/>
        </w:rPr>
        <w:t>wykorzystanie w utworach multimedialnych;</w:t>
      </w:r>
    </w:p>
    <w:p w14:paraId="782EF069" w14:textId="39B42648" w:rsidR="0064350B" w:rsidRPr="00C576A5" w:rsidRDefault="007761B7" w:rsidP="001621C5">
      <w:pPr>
        <w:numPr>
          <w:ilvl w:val="0"/>
          <w:numId w:val="9"/>
        </w:numPr>
        <w:spacing w:after="0" w:line="360" w:lineRule="auto"/>
        <w:ind w:right="79"/>
        <w:rPr>
          <w:color w:val="auto"/>
          <w:sz w:val="22"/>
        </w:rPr>
      </w:pPr>
      <w:r w:rsidRPr="00C576A5">
        <w:rPr>
          <w:color w:val="auto"/>
          <w:sz w:val="22"/>
        </w:rPr>
        <w:t xml:space="preserve">publiczne </w:t>
      </w:r>
      <w:proofErr w:type="gramStart"/>
      <w:r w:rsidRPr="00C576A5">
        <w:rPr>
          <w:color w:val="auto"/>
          <w:sz w:val="22"/>
        </w:rPr>
        <w:t xml:space="preserve">udostępnianie </w:t>
      </w:r>
      <w:r w:rsidR="00014779">
        <w:rPr>
          <w:color w:val="auto"/>
          <w:sz w:val="22"/>
        </w:rPr>
        <w:t xml:space="preserve"> </w:t>
      </w:r>
      <w:r w:rsidR="00195F95">
        <w:rPr>
          <w:color w:val="auto"/>
          <w:sz w:val="22"/>
        </w:rPr>
        <w:t>Zmienionej</w:t>
      </w:r>
      <w:proofErr w:type="gramEnd"/>
      <w:r w:rsidR="00195F95">
        <w:rPr>
          <w:color w:val="auto"/>
          <w:sz w:val="22"/>
        </w:rPr>
        <w:t xml:space="preserve"> dokumentacji projektowej</w:t>
      </w:r>
      <w:r w:rsidRPr="00C576A5">
        <w:rPr>
          <w:color w:val="auto"/>
          <w:sz w:val="22"/>
        </w:rPr>
        <w:t xml:space="preserve"> w całości lub części w taki sposób, aby każdy mógł mieć dostęp w miejscu i czasie przez siebie wybranym, </w:t>
      </w:r>
      <w:r w:rsidRPr="003A3D10">
        <w:rPr>
          <w:color w:val="auto"/>
          <w:sz w:val="22"/>
        </w:rPr>
        <w:t>w tym także w sieciach telekomunikacyjnych,</w:t>
      </w:r>
      <w:r w:rsidRPr="00C576A5">
        <w:rPr>
          <w:color w:val="auto"/>
          <w:sz w:val="22"/>
        </w:rPr>
        <w:t xml:space="preserve"> w tym w szczególności w sieci </w:t>
      </w:r>
      <w:proofErr w:type="spellStart"/>
      <w:r w:rsidRPr="00C576A5">
        <w:rPr>
          <w:color w:val="auto"/>
          <w:sz w:val="22"/>
        </w:rPr>
        <w:t>internet</w:t>
      </w:r>
      <w:proofErr w:type="spellEnd"/>
      <w:r w:rsidRPr="00C576A5">
        <w:rPr>
          <w:color w:val="auto"/>
          <w:sz w:val="22"/>
        </w:rPr>
        <w:t xml:space="preserve"> oraz w sieciach telefonii komórkowej;</w:t>
      </w:r>
    </w:p>
    <w:p w14:paraId="314F47FA" w14:textId="1A089D04" w:rsidR="005C2EDF" w:rsidRPr="00C576A5" w:rsidRDefault="007761B7" w:rsidP="001621C5">
      <w:pPr>
        <w:numPr>
          <w:ilvl w:val="0"/>
          <w:numId w:val="9"/>
        </w:numPr>
        <w:spacing w:after="0" w:line="360" w:lineRule="auto"/>
        <w:ind w:right="79"/>
        <w:rPr>
          <w:color w:val="auto"/>
          <w:sz w:val="22"/>
        </w:rPr>
      </w:pPr>
      <w:r w:rsidRPr="00C576A5">
        <w:rPr>
          <w:color w:val="auto"/>
          <w:sz w:val="22"/>
        </w:rPr>
        <w:t xml:space="preserve">dokonywanie opracowań, zmian, adaptacji, przeróbek </w:t>
      </w:r>
      <w:r w:rsidR="00467E76">
        <w:rPr>
          <w:color w:val="auto"/>
          <w:sz w:val="22"/>
        </w:rPr>
        <w:t>Zmienionej dokumentacji projektowej</w:t>
      </w:r>
      <w:r w:rsidR="009A0A49">
        <w:rPr>
          <w:color w:val="auto"/>
          <w:sz w:val="22"/>
        </w:rPr>
        <w:t xml:space="preserve"> </w:t>
      </w:r>
      <w:r w:rsidRPr="00C576A5">
        <w:rPr>
          <w:color w:val="auto"/>
          <w:sz w:val="22"/>
        </w:rPr>
        <w:t>powstałych w ramach</w:t>
      </w:r>
      <w:r w:rsidR="009A0A49">
        <w:rPr>
          <w:color w:val="auto"/>
          <w:sz w:val="22"/>
        </w:rPr>
        <w:t xml:space="preserve"> </w:t>
      </w:r>
      <w:r w:rsidRPr="00C576A5">
        <w:rPr>
          <w:color w:val="auto"/>
          <w:sz w:val="22"/>
        </w:rPr>
        <w:t>realizacji umowy z wykonawcą prac budowlanych oraz korzystanie i rozporządzanie tak zmienioną dokumentacją;</w:t>
      </w:r>
    </w:p>
    <w:p w14:paraId="4D90D7AA" w14:textId="577C54A7" w:rsidR="0064350B" w:rsidRPr="00C576A5" w:rsidRDefault="007761B7" w:rsidP="001621C5">
      <w:pPr>
        <w:numPr>
          <w:ilvl w:val="0"/>
          <w:numId w:val="9"/>
        </w:numPr>
        <w:spacing w:after="0" w:line="360" w:lineRule="auto"/>
        <w:ind w:right="79"/>
        <w:rPr>
          <w:color w:val="auto"/>
          <w:sz w:val="22"/>
        </w:rPr>
      </w:pPr>
      <w:r w:rsidRPr="00C576A5">
        <w:rPr>
          <w:color w:val="auto"/>
          <w:sz w:val="22"/>
        </w:rPr>
        <w:t xml:space="preserve"> wykorzystywania </w:t>
      </w:r>
      <w:r w:rsidR="00467E76">
        <w:rPr>
          <w:color w:val="auto"/>
          <w:sz w:val="22"/>
        </w:rPr>
        <w:t>Zmienionej dokumentacji projektowej</w:t>
      </w:r>
      <w:r w:rsidRPr="00C576A5">
        <w:rPr>
          <w:color w:val="auto"/>
          <w:sz w:val="22"/>
        </w:rPr>
        <w:t xml:space="preserve"> lub jej części w innych sprawozdaniach oraz utworach niebędących sprawozdaniami;</w:t>
      </w:r>
    </w:p>
    <w:p w14:paraId="287BDC29" w14:textId="41C9B29A" w:rsidR="005C2EDF" w:rsidRPr="00C576A5" w:rsidRDefault="007761B7" w:rsidP="001621C5">
      <w:pPr>
        <w:pStyle w:val="Akapitzlist"/>
        <w:numPr>
          <w:ilvl w:val="0"/>
          <w:numId w:val="9"/>
        </w:numPr>
        <w:spacing w:after="0" w:line="360" w:lineRule="auto"/>
        <w:ind w:right="79"/>
        <w:rPr>
          <w:color w:val="auto"/>
          <w:sz w:val="22"/>
        </w:rPr>
      </w:pPr>
      <w:r w:rsidRPr="00C576A5">
        <w:rPr>
          <w:color w:val="auto"/>
          <w:sz w:val="22"/>
        </w:rPr>
        <w:t xml:space="preserve">wykorzystanie </w:t>
      </w:r>
      <w:r w:rsidR="00467E76">
        <w:rPr>
          <w:color w:val="auto"/>
          <w:sz w:val="22"/>
        </w:rPr>
        <w:t>Zmienionej dokumentacji projektowej</w:t>
      </w:r>
      <w:r w:rsidR="009A0A49" w:rsidRPr="00C576A5">
        <w:rPr>
          <w:color w:val="auto"/>
          <w:sz w:val="22"/>
        </w:rPr>
        <w:t xml:space="preserve"> </w:t>
      </w:r>
      <w:r w:rsidRPr="00C576A5">
        <w:rPr>
          <w:color w:val="auto"/>
          <w:sz w:val="22"/>
        </w:rPr>
        <w:t xml:space="preserve">do rozbudowy, przebudowy, rekonstrukcji, renowacji, wyburzenia oraz wszelkich innych zmian całości lub części inwestycji oraz wszelkich innych konstrukcji, jakich dotyczyć będzie </w:t>
      </w:r>
      <w:r w:rsidR="00CC052E">
        <w:rPr>
          <w:color w:val="auto"/>
          <w:sz w:val="22"/>
        </w:rPr>
        <w:t xml:space="preserve">Zmieniona dokumentacja projektowa. </w:t>
      </w:r>
      <w:r w:rsidRPr="00C576A5">
        <w:rPr>
          <w:color w:val="auto"/>
          <w:sz w:val="22"/>
        </w:rPr>
        <w:t xml:space="preserve"> </w:t>
      </w:r>
    </w:p>
    <w:p w14:paraId="225692D2" w14:textId="5EC460C3" w:rsidR="005C2EDF" w:rsidRPr="00C576A5" w:rsidRDefault="00095F00" w:rsidP="001621C5">
      <w:pPr>
        <w:spacing w:after="0" w:line="360" w:lineRule="auto"/>
        <w:ind w:left="0" w:right="79" w:firstLine="0"/>
        <w:rPr>
          <w:color w:val="auto"/>
          <w:sz w:val="22"/>
        </w:rPr>
      </w:pPr>
      <w:r w:rsidRPr="00C576A5">
        <w:rPr>
          <w:color w:val="auto"/>
          <w:sz w:val="22"/>
        </w:rPr>
        <w:t xml:space="preserve">6. </w:t>
      </w:r>
      <w:r w:rsidR="007761B7" w:rsidRPr="00C576A5">
        <w:rPr>
          <w:color w:val="auto"/>
          <w:sz w:val="22"/>
        </w:rPr>
        <w:t>W przypadku odstąpienia od umowy w części Zamawiający nabywa wszelkie prawa wynikające ze wcześniejszych etapów, w tym majątkowe prawa autorskie w zakresie wynikającym z umowy, zaś Wykonawca zachowuje prawo do wynagrodzenie jedynie za wykonane i odebrane świadczenia.</w:t>
      </w:r>
    </w:p>
    <w:p w14:paraId="38FEBEAC" w14:textId="318BD915" w:rsidR="0064350B" w:rsidRPr="00C576A5" w:rsidRDefault="00095F00" w:rsidP="001621C5">
      <w:pPr>
        <w:spacing w:after="0" w:line="360" w:lineRule="auto"/>
        <w:ind w:left="0" w:right="79" w:firstLine="0"/>
        <w:rPr>
          <w:color w:val="auto"/>
          <w:sz w:val="22"/>
        </w:rPr>
      </w:pPr>
      <w:r w:rsidRPr="00C576A5">
        <w:rPr>
          <w:color w:val="auto"/>
          <w:sz w:val="22"/>
        </w:rPr>
        <w:t>7.</w:t>
      </w:r>
      <w:r w:rsidR="005C2EDF" w:rsidRPr="00C576A5">
        <w:rPr>
          <w:color w:val="auto"/>
          <w:sz w:val="22"/>
        </w:rPr>
        <w:t xml:space="preserve"> </w:t>
      </w:r>
      <w:r w:rsidR="007761B7" w:rsidRPr="00C576A5">
        <w:rPr>
          <w:color w:val="auto"/>
          <w:sz w:val="22"/>
        </w:rPr>
        <w:t>W przypadku skierowania przez osobę trzecią, której przysługują prawa autor</w:t>
      </w:r>
      <w:r w:rsidR="005C2EDF" w:rsidRPr="00C576A5">
        <w:rPr>
          <w:color w:val="auto"/>
          <w:sz w:val="22"/>
        </w:rPr>
        <w:t>s</w:t>
      </w:r>
      <w:r w:rsidR="007761B7" w:rsidRPr="00C576A5">
        <w:rPr>
          <w:color w:val="auto"/>
          <w:sz w:val="22"/>
        </w:rPr>
        <w:t xml:space="preserve">kie do </w:t>
      </w:r>
      <w:r w:rsidR="008D513E">
        <w:rPr>
          <w:color w:val="auto"/>
          <w:sz w:val="22"/>
        </w:rPr>
        <w:t>Zmienionej dokumentacji projektowej</w:t>
      </w:r>
      <w:r w:rsidR="00E7617A">
        <w:rPr>
          <w:color w:val="auto"/>
          <w:sz w:val="22"/>
        </w:rPr>
        <w:t xml:space="preserve"> </w:t>
      </w:r>
      <w:r w:rsidR="007761B7" w:rsidRPr="00C576A5">
        <w:rPr>
          <w:color w:val="auto"/>
          <w:sz w:val="22"/>
        </w:rPr>
        <w:t xml:space="preserve">jakichkolwiek roszczeń </w:t>
      </w:r>
      <w:r w:rsidR="00E7617A">
        <w:rPr>
          <w:color w:val="auto"/>
          <w:sz w:val="22"/>
        </w:rPr>
        <w:t xml:space="preserve">z tytułu naruszenia praw autorskich do </w:t>
      </w:r>
      <w:r w:rsidR="008D513E">
        <w:rPr>
          <w:color w:val="auto"/>
          <w:sz w:val="22"/>
        </w:rPr>
        <w:t>Zmienionej dokumentacji projektowej</w:t>
      </w:r>
      <w:r w:rsidR="00E7617A" w:rsidRPr="00C576A5" w:rsidDel="00E7617A">
        <w:rPr>
          <w:color w:val="auto"/>
          <w:sz w:val="22"/>
        </w:rPr>
        <w:t xml:space="preserve"> </w:t>
      </w:r>
      <w:r w:rsidR="007761B7" w:rsidRPr="00C576A5">
        <w:rPr>
          <w:color w:val="auto"/>
          <w:sz w:val="22"/>
        </w:rPr>
        <w:t>przeci</w:t>
      </w:r>
      <w:r w:rsidR="005C2EDF" w:rsidRPr="00C576A5">
        <w:rPr>
          <w:color w:val="auto"/>
          <w:sz w:val="22"/>
        </w:rPr>
        <w:t>w</w:t>
      </w:r>
      <w:r w:rsidR="007761B7" w:rsidRPr="00C576A5">
        <w:rPr>
          <w:color w:val="auto"/>
          <w:sz w:val="22"/>
        </w:rPr>
        <w:t>ko Zamawiającemu, Wykonawca zobowiązuje się</w:t>
      </w:r>
      <w:r w:rsidR="005C2EDF" w:rsidRPr="00C576A5">
        <w:rPr>
          <w:color w:val="auto"/>
          <w:sz w:val="22"/>
        </w:rPr>
        <w:t xml:space="preserve"> </w:t>
      </w:r>
      <w:r w:rsidR="007761B7" w:rsidRPr="00C576A5">
        <w:rPr>
          <w:color w:val="auto"/>
          <w:sz w:val="22"/>
        </w:rPr>
        <w:t xml:space="preserve">zwolnić Zamawiającego z obowiązku zapłaty jakichkolwiek odszkodowań lub zadośćuczynień z tytułu </w:t>
      </w:r>
      <w:r w:rsidR="007761B7" w:rsidRPr="00C576A5">
        <w:rPr>
          <w:color w:val="auto"/>
          <w:sz w:val="22"/>
        </w:rPr>
        <w:lastRenderedPageBreak/>
        <w:t xml:space="preserve">naruszenia praw autorskich do </w:t>
      </w:r>
      <w:r w:rsidR="008D513E">
        <w:rPr>
          <w:color w:val="auto"/>
          <w:sz w:val="22"/>
        </w:rPr>
        <w:t>Zmienionej dokumentacji projektowej</w:t>
      </w:r>
      <w:r w:rsidR="007761B7" w:rsidRPr="00C576A5">
        <w:rPr>
          <w:color w:val="auto"/>
          <w:sz w:val="22"/>
        </w:rPr>
        <w:t>;</w:t>
      </w:r>
      <w:r w:rsidR="005C2EDF" w:rsidRPr="00C576A5">
        <w:rPr>
          <w:color w:val="auto"/>
          <w:sz w:val="22"/>
        </w:rPr>
        <w:t xml:space="preserve"> </w:t>
      </w:r>
      <w:r w:rsidR="007761B7" w:rsidRPr="00C576A5">
        <w:rPr>
          <w:color w:val="auto"/>
          <w:sz w:val="22"/>
        </w:rPr>
        <w:t xml:space="preserve">pokryć </w:t>
      </w:r>
      <w:r w:rsidR="00D2021B">
        <w:rPr>
          <w:color w:val="auto"/>
          <w:sz w:val="22"/>
        </w:rPr>
        <w:t xml:space="preserve">udokumentowane </w:t>
      </w:r>
      <w:r w:rsidR="007761B7" w:rsidRPr="00C576A5">
        <w:rPr>
          <w:color w:val="auto"/>
          <w:sz w:val="22"/>
        </w:rPr>
        <w:t>koszty poniesione przez Zamawiającego w związku z podniesieniem przez osobę trzecią powyższych roszczeń (w tym roszczeń o zaniechanie);</w:t>
      </w:r>
      <w:r w:rsidR="005C2EDF" w:rsidRPr="00C576A5">
        <w:rPr>
          <w:color w:val="auto"/>
          <w:sz w:val="22"/>
        </w:rPr>
        <w:t xml:space="preserve"> </w:t>
      </w:r>
      <w:r w:rsidR="007761B7" w:rsidRPr="00C576A5">
        <w:rPr>
          <w:color w:val="auto"/>
          <w:sz w:val="22"/>
        </w:rPr>
        <w:t>pokryć poniesione przez Zamawiającego koszty zasądzonych przez sąd innych obowiązków zmierzających do usunięcia skutków naruszeń, jak w szczególności kosztów złożenia publicznego oświadczenia o odpowiedniej treści i formie.</w:t>
      </w:r>
    </w:p>
    <w:p w14:paraId="1FE5A0A2" w14:textId="05153B92" w:rsidR="0064350B" w:rsidRPr="00C576A5" w:rsidRDefault="00095F00" w:rsidP="00A77EB1">
      <w:pPr>
        <w:spacing w:after="0" w:line="360" w:lineRule="auto"/>
        <w:ind w:left="0" w:right="79"/>
        <w:rPr>
          <w:color w:val="auto"/>
          <w:sz w:val="22"/>
        </w:rPr>
      </w:pPr>
      <w:r w:rsidRPr="00C576A5">
        <w:rPr>
          <w:color w:val="auto"/>
          <w:sz w:val="22"/>
        </w:rPr>
        <w:t>8</w:t>
      </w:r>
      <w:r w:rsidR="00E50DC9" w:rsidRPr="00C576A5">
        <w:rPr>
          <w:color w:val="auto"/>
          <w:sz w:val="22"/>
        </w:rPr>
        <w:t xml:space="preserve">. </w:t>
      </w:r>
      <w:r w:rsidR="007761B7" w:rsidRPr="00C576A5">
        <w:rPr>
          <w:color w:val="auto"/>
          <w:sz w:val="22"/>
        </w:rPr>
        <w:t>Wykonawca upoważnia Zamawiającego do wykonywania w jego imieniu autorskich praw osobistych</w:t>
      </w:r>
      <w:r w:rsidR="00D2021B">
        <w:rPr>
          <w:color w:val="auto"/>
          <w:sz w:val="22"/>
        </w:rPr>
        <w:t xml:space="preserve"> do </w:t>
      </w:r>
      <w:r w:rsidR="008D513E">
        <w:rPr>
          <w:color w:val="auto"/>
          <w:sz w:val="22"/>
        </w:rPr>
        <w:t>Zmienionej dokumentacji projektowej</w:t>
      </w:r>
      <w:r w:rsidR="007761B7" w:rsidRPr="00C576A5">
        <w:rPr>
          <w:color w:val="auto"/>
          <w:sz w:val="22"/>
        </w:rPr>
        <w:t>, o których mowa w art. 16 ustawy o prawie autorskim i prawach pokrewnych, a w szczególności do decydowania o:</w:t>
      </w:r>
    </w:p>
    <w:p w14:paraId="5F5B83CF" w14:textId="5D13C99A" w:rsidR="0064350B" w:rsidRPr="00C576A5" w:rsidRDefault="007761B7" w:rsidP="001621C5">
      <w:pPr>
        <w:numPr>
          <w:ilvl w:val="1"/>
          <w:numId w:val="10"/>
        </w:numPr>
        <w:spacing w:after="0" w:line="360" w:lineRule="auto"/>
        <w:ind w:right="79"/>
        <w:rPr>
          <w:color w:val="auto"/>
          <w:sz w:val="22"/>
        </w:rPr>
      </w:pPr>
      <w:r w:rsidRPr="00C576A5">
        <w:rPr>
          <w:color w:val="auto"/>
          <w:sz w:val="22"/>
        </w:rPr>
        <w:t xml:space="preserve">nienaruszalności treści i formy sporządzonej </w:t>
      </w:r>
      <w:r w:rsidR="008D513E">
        <w:rPr>
          <w:color w:val="auto"/>
          <w:sz w:val="22"/>
        </w:rPr>
        <w:t>Zmienionej dokumentacji projektowej</w:t>
      </w:r>
      <w:r w:rsidRPr="00C576A5">
        <w:rPr>
          <w:color w:val="auto"/>
          <w:sz w:val="22"/>
        </w:rPr>
        <w:t>;</w:t>
      </w:r>
    </w:p>
    <w:p w14:paraId="54DC8D6A" w14:textId="5B2A0404" w:rsidR="0064350B" w:rsidRPr="00C576A5" w:rsidRDefault="007761B7" w:rsidP="001621C5">
      <w:pPr>
        <w:numPr>
          <w:ilvl w:val="1"/>
          <w:numId w:val="10"/>
        </w:numPr>
        <w:spacing w:after="0" w:line="360" w:lineRule="auto"/>
        <w:ind w:right="79"/>
        <w:rPr>
          <w:color w:val="auto"/>
          <w:sz w:val="22"/>
        </w:rPr>
      </w:pPr>
      <w:r w:rsidRPr="00C576A5">
        <w:rPr>
          <w:color w:val="auto"/>
          <w:sz w:val="22"/>
        </w:rPr>
        <w:t xml:space="preserve">pierwszym udostępnieniu </w:t>
      </w:r>
      <w:r w:rsidR="008D513E">
        <w:rPr>
          <w:color w:val="auto"/>
          <w:sz w:val="22"/>
        </w:rPr>
        <w:t xml:space="preserve">Zmienionej dokumentacji projektowej </w:t>
      </w:r>
      <w:r w:rsidRPr="00C576A5">
        <w:rPr>
          <w:color w:val="auto"/>
          <w:sz w:val="22"/>
        </w:rPr>
        <w:t>publiczności;</w:t>
      </w:r>
    </w:p>
    <w:p w14:paraId="2C2A06F5" w14:textId="75E8FCF2" w:rsidR="0064350B" w:rsidRPr="00C576A5" w:rsidRDefault="007761B7" w:rsidP="001621C5">
      <w:pPr>
        <w:numPr>
          <w:ilvl w:val="1"/>
          <w:numId w:val="10"/>
        </w:numPr>
        <w:spacing w:after="0" w:line="360" w:lineRule="auto"/>
        <w:ind w:right="79"/>
        <w:rPr>
          <w:color w:val="auto"/>
          <w:sz w:val="22"/>
        </w:rPr>
      </w:pPr>
      <w:r w:rsidRPr="00C576A5">
        <w:rPr>
          <w:color w:val="auto"/>
          <w:sz w:val="22"/>
        </w:rPr>
        <w:t xml:space="preserve">nadzorze nad sposobem korzystania z </w:t>
      </w:r>
      <w:r w:rsidR="008D513E">
        <w:rPr>
          <w:color w:val="auto"/>
          <w:sz w:val="22"/>
        </w:rPr>
        <w:t>Zmienionej dokumentacji projektowej</w:t>
      </w:r>
      <w:r w:rsidRPr="00C576A5">
        <w:rPr>
          <w:color w:val="auto"/>
          <w:sz w:val="22"/>
        </w:rPr>
        <w:t>;</w:t>
      </w:r>
    </w:p>
    <w:p w14:paraId="6359AA9C" w14:textId="063CB48C" w:rsidR="0064350B" w:rsidRPr="00C576A5" w:rsidRDefault="007761B7" w:rsidP="001621C5">
      <w:pPr>
        <w:numPr>
          <w:ilvl w:val="1"/>
          <w:numId w:val="10"/>
        </w:numPr>
        <w:spacing w:after="0" w:line="360" w:lineRule="auto"/>
        <w:ind w:right="79"/>
        <w:rPr>
          <w:color w:val="auto"/>
          <w:sz w:val="22"/>
        </w:rPr>
      </w:pPr>
      <w:r w:rsidRPr="00C576A5">
        <w:rPr>
          <w:color w:val="auto"/>
          <w:sz w:val="22"/>
        </w:rPr>
        <w:t xml:space="preserve">zachowaniu integralności całego </w:t>
      </w:r>
      <w:r w:rsidR="008D513E">
        <w:rPr>
          <w:color w:val="auto"/>
          <w:sz w:val="22"/>
        </w:rPr>
        <w:t>Zmienionej dokumentacji projektowej</w:t>
      </w:r>
      <w:r w:rsidRPr="00C576A5">
        <w:rPr>
          <w:color w:val="auto"/>
          <w:sz w:val="22"/>
        </w:rPr>
        <w:t>;</w:t>
      </w:r>
    </w:p>
    <w:p w14:paraId="01F31910" w14:textId="7866C288" w:rsidR="0064350B" w:rsidRPr="00A2609B" w:rsidRDefault="007761B7" w:rsidP="001621C5">
      <w:pPr>
        <w:numPr>
          <w:ilvl w:val="1"/>
          <w:numId w:val="10"/>
        </w:numPr>
        <w:spacing w:after="0" w:line="360" w:lineRule="auto"/>
        <w:ind w:right="79"/>
        <w:rPr>
          <w:color w:val="auto"/>
          <w:sz w:val="22"/>
        </w:rPr>
      </w:pPr>
      <w:r w:rsidRPr="00C576A5">
        <w:rPr>
          <w:color w:val="auto"/>
          <w:sz w:val="22"/>
        </w:rPr>
        <w:t xml:space="preserve">rozporządzaniu i korzystaniu z </w:t>
      </w:r>
      <w:r w:rsidR="008D513E">
        <w:rPr>
          <w:color w:val="auto"/>
          <w:sz w:val="22"/>
        </w:rPr>
        <w:t>Zmienionej dokumentacji projektowej</w:t>
      </w:r>
      <w:r w:rsidRPr="00C576A5">
        <w:rPr>
          <w:color w:val="auto"/>
          <w:sz w:val="22"/>
        </w:rPr>
        <w:t xml:space="preserve"> oraz do udzielania zezwoleń na rozporządzanie i korzystanie z </w:t>
      </w:r>
      <w:r w:rsidR="00A2609B" w:rsidRPr="00A2609B">
        <w:rPr>
          <w:color w:val="auto"/>
          <w:sz w:val="22"/>
        </w:rPr>
        <w:t>ni</w:t>
      </w:r>
      <w:r w:rsidR="00AE6FA8">
        <w:rPr>
          <w:color w:val="auto"/>
          <w:sz w:val="22"/>
        </w:rPr>
        <w:t>ej</w:t>
      </w:r>
      <w:r w:rsidR="00A2609B" w:rsidRPr="00A2609B">
        <w:rPr>
          <w:color w:val="auto"/>
          <w:sz w:val="22"/>
        </w:rPr>
        <w:t xml:space="preserve"> </w:t>
      </w:r>
      <w:r w:rsidRPr="00A2609B">
        <w:rPr>
          <w:color w:val="auto"/>
          <w:sz w:val="22"/>
        </w:rPr>
        <w:t>przez inne podmioty.</w:t>
      </w:r>
    </w:p>
    <w:p w14:paraId="3B50E63A" w14:textId="4CAE649B" w:rsidR="00095F00" w:rsidRPr="00C576A5" w:rsidRDefault="00095F00" w:rsidP="001621C5">
      <w:pPr>
        <w:spacing w:after="0" w:line="360" w:lineRule="auto"/>
        <w:ind w:right="79"/>
        <w:rPr>
          <w:color w:val="auto"/>
          <w:sz w:val="22"/>
        </w:rPr>
      </w:pPr>
      <w:r w:rsidRPr="00A2609B">
        <w:rPr>
          <w:color w:val="auto"/>
          <w:sz w:val="22"/>
        </w:rPr>
        <w:t xml:space="preserve">9. </w:t>
      </w:r>
      <w:r w:rsidR="007761B7" w:rsidRPr="00A2609B">
        <w:rPr>
          <w:color w:val="auto"/>
          <w:sz w:val="22"/>
        </w:rPr>
        <w:t>Wykonawca zobowiązuje się, że nie będzie wykonywał w stosunku do Zamawiającego, ani jego następców prawnych swych autorskich praw</w:t>
      </w:r>
      <w:r w:rsidR="00A2609B" w:rsidRPr="00451534">
        <w:rPr>
          <w:color w:val="auto"/>
          <w:sz w:val="22"/>
        </w:rPr>
        <w:t xml:space="preserve"> osobistych</w:t>
      </w:r>
      <w:r w:rsidR="007761B7" w:rsidRPr="00A2609B">
        <w:rPr>
          <w:color w:val="auto"/>
          <w:sz w:val="22"/>
        </w:rPr>
        <w:t>.</w:t>
      </w:r>
    </w:p>
    <w:p w14:paraId="55921F13" w14:textId="014A2F23" w:rsidR="0064350B" w:rsidRPr="00C576A5" w:rsidRDefault="00095F00" w:rsidP="001621C5">
      <w:pPr>
        <w:spacing w:after="0" w:line="360" w:lineRule="auto"/>
        <w:ind w:right="79"/>
        <w:rPr>
          <w:color w:val="auto"/>
          <w:sz w:val="22"/>
        </w:rPr>
      </w:pPr>
      <w:r w:rsidRPr="00C576A5">
        <w:rPr>
          <w:color w:val="auto"/>
          <w:sz w:val="22"/>
        </w:rPr>
        <w:t xml:space="preserve">10. </w:t>
      </w:r>
      <w:r w:rsidR="007761B7" w:rsidRPr="00C576A5">
        <w:rPr>
          <w:color w:val="auto"/>
          <w:sz w:val="22"/>
        </w:rPr>
        <w:t xml:space="preserve">Strony wyraźnie oświadczają, iż celem postanowień niniejszego paragrafu oraz intencją Stron jest nabycie przez Zamawiającego praw </w:t>
      </w:r>
      <w:r w:rsidR="00F60BC2">
        <w:rPr>
          <w:color w:val="auto"/>
          <w:sz w:val="22"/>
        </w:rPr>
        <w:t xml:space="preserve">autorskich majątkowych do </w:t>
      </w:r>
      <w:proofErr w:type="gramStart"/>
      <w:r w:rsidR="00F60BC2">
        <w:rPr>
          <w:color w:val="auto"/>
          <w:sz w:val="22"/>
        </w:rPr>
        <w:t xml:space="preserve">utworów </w:t>
      </w:r>
      <w:r w:rsidR="007761B7" w:rsidRPr="00C576A5">
        <w:rPr>
          <w:color w:val="auto"/>
          <w:sz w:val="22"/>
        </w:rPr>
        <w:t xml:space="preserve"> powstałych</w:t>
      </w:r>
      <w:proofErr w:type="gramEnd"/>
      <w:r w:rsidR="007761B7" w:rsidRPr="00C576A5">
        <w:rPr>
          <w:color w:val="auto"/>
          <w:sz w:val="22"/>
        </w:rPr>
        <w:t xml:space="preserve"> w wyniku wykonywania przez Wykonawcę obowiązków wynikających z niniejszej umowy, w najszerszym możliwym zakresie </w:t>
      </w:r>
      <w:r w:rsidRPr="00C576A5">
        <w:rPr>
          <w:color w:val="auto"/>
          <w:sz w:val="22"/>
        </w:rPr>
        <w:t>oraz praw do wykonywania autorskich praw zależnyc</w:t>
      </w:r>
      <w:r w:rsidR="00EE0F5A" w:rsidRPr="00C576A5">
        <w:rPr>
          <w:color w:val="auto"/>
          <w:sz w:val="22"/>
        </w:rPr>
        <w:t>h.</w:t>
      </w:r>
    </w:p>
    <w:p w14:paraId="36C4FB9C" w14:textId="77777777" w:rsidR="00EE0F5A" w:rsidRDefault="00EE0F5A" w:rsidP="001621C5">
      <w:pPr>
        <w:spacing w:after="0" w:line="360" w:lineRule="auto"/>
        <w:ind w:right="79"/>
        <w:jc w:val="center"/>
        <w:rPr>
          <w:color w:val="auto"/>
          <w:sz w:val="22"/>
        </w:rPr>
      </w:pPr>
    </w:p>
    <w:p w14:paraId="56E62941" w14:textId="64FF71FE" w:rsidR="00EE0F5A" w:rsidRDefault="00EE0F5A" w:rsidP="001621C5">
      <w:pPr>
        <w:spacing w:after="0" w:line="360" w:lineRule="auto"/>
        <w:ind w:right="79"/>
        <w:jc w:val="center"/>
        <w:rPr>
          <w:color w:val="auto"/>
          <w:sz w:val="22"/>
        </w:rPr>
      </w:pPr>
      <w:r w:rsidRPr="006D06AC">
        <w:rPr>
          <w:color w:val="auto"/>
          <w:sz w:val="22"/>
        </w:rPr>
        <w:t>§ 13</w:t>
      </w:r>
    </w:p>
    <w:p w14:paraId="64F87FF5" w14:textId="0DD19D5A" w:rsidR="00013672" w:rsidRPr="00C576A5" w:rsidRDefault="00013672" w:rsidP="001621C5">
      <w:pPr>
        <w:spacing w:after="0" w:line="360" w:lineRule="auto"/>
        <w:ind w:right="79"/>
        <w:jc w:val="center"/>
        <w:rPr>
          <w:color w:val="auto"/>
          <w:sz w:val="22"/>
        </w:rPr>
      </w:pPr>
      <w:r>
        <w:rPr>
          <w:color w:val="auto"/>
          <w:sz w:val="22"/>
        </w:rPr>
        <w:t xml:space="preserve">OŚWIADCZENIA ZAMAWIAJĄCEGO W ZAKRESIE PRAW AUTORSKICH </w:t>
      </w:r>
    </w:p>
    <w:p w14:paraId="2E22F559" w14:textId="286AFDD5" w:rsidR="006D06AC" w:rsidRPr="00CC3D52" w:rsidRDefault="006D06AC" w:rsidP="006D06AC">
      <w:pPr>
        <w:pStyle w:val="Akapitzlist"/>
        <w:numPr>
          <w:ilvl w:val="0"/>
          <w:numId w:val="28"/>
        </w:numPr>
        <w:spacing w:after="0" w:line="360" w:lineRule="auto"/>
        <w:ind w:right="79"/>
        <w:rPr>
          <w:color w:val="auto"/>
          <w:sz w:val="22"/>
        </w:rPr>
      </w:pPr>
      <w:r>
        <w:rPr>
          <w:color w:val="auto"/>
          <w:sz w:val="22"/>
        </w:rPr>
        <w:t>Zamawiający</w:t>
      </w:r>
      <w:r w:rsidRPr="00CC3D52">
        <w:rPr>
          <w:color w:val="auto"/>
          <w:sz w:val="22"/>
        </w:rPr>
        <w:t xml:space="preserve"> oświadcza i gwarantuje</w:t>
      </w:r>
      <w:r>
        <w:rPr>
          <w:color w:val="auto"/>
          <w:sz w:val="22"/>
        </w:rPr>
        <w:t xml:space="preserve"> Wykonawcy</w:t>
      </w:r>
      <w:r w:rsidR="004E5772">
        <w:rPr>
          <w:color w:val="auto"/>
          <w:sz w:val="22"/>
        </w:rPr>
        <w:t xml:space="preserve">, zgodnie z oświadczeniem otrzymanym przez Zamawiającego od </w:t>
      </w:r>
      <w:r w:rsidR="00BA5FC2">
        <w:rPr>
          <w:color w:val="auto"/>
          <w:sz w:val="22"/>
        </w:rPr>
        <w:t>twórcy</w:t>
      </w:r>
      <w:r w:rsidR="004E5772">
        <w:rPr>
          <w:color w:val="auto"/>
          <w:sz w:val="22"/>
        </w:rPr>
        <w:t xml:space="preserve"> Dokumentacji projektowej</w:t>
      </w:r>
      <w:r w:rsidRPr="00CC3D52">
        <w:rPr>
          <w:color w:val="auto"/>
          <w:sz w:val="22"/>
        </w:rPr>
        <w:t xml:space="preserve">, że </w:t>
      </w:r>
      <w:r>
        <w:rPr>
          <w:color w:val="auto"/>
          <w:sz w:val="22"/>
        </w:rPr>
        <w:t>Dokumentacja</w:t>
      </w:r>
      <w:r w:rsidRPr="00CC3D52">
        <w:rPr>
          <w:color w:val="auto"/>
          <w:sz w:val="22"/>
        </w:rPr>
        <w:t xml:space="preserve"> </w:t>
      </w:r>
      <w:r w:rsidR="00AE6FA8">
        <w:rPr>
          <w:color w:val="auto"/>
          <w:sz w:val="22"/>
        </w:rPr>
        <w:t xml:space="preserve">projektowa </w:t>
      </w:r>
      <w:r w:rsidRPr="00CC3D52">
        <w:rPr>
          <w:color w:val="auto"/>
          <w:sz w:val="22"/>
        </w:rPr>
        <w:t xml:space="preserve">nie </w:t>
      </w:r>
      <w:r>
        <w:rPr>
          <w:color w:val="auto"/>
          <w:sz w:val="22"/>
        </w:rPr>
        <w:t>narusza</w:t>
      </w:r>
      <w:r w:rsidRPr="00CC3D52">
        <w:rPr>
          <w:color w:val="auto"/>
          <w:sz w:val="22"/>
        </w:rPr>
        <w:t xml:space="preserve"> praw własności intelektualnej osób trzecich, w tym projektantów/podwykonawców, w tym nie </w:t>
      </w:r>
      <w:r>
        <w:rPr>
          <w:color w:val="auto"/>
          <w:sz w:val="22"/>
        </w:rPr>
        <w:t>narusza</w:t>
      </w:r>
      <w:r w:rsidRPr="00CC3D52">
        <w:rPr>
          <w:color w:val="auto"/>
          <w:sz w:val="22"/>
        </w:rPr>
        <w:t xml:space="preserve"> majątkowych i osobistych praw autorskich, praw własności przemysłowej, dóbr osobistych, dóbr chronionych ustawą z 16.04.1993 o zwalczaniu nieuczciwej konkurencji, a także przepisów obowiązującego prawa oraz nie będzie zawierać niedozwolonych zapożyczeń lub cytatów z innych utworów lub przedmiotów własności intelektualnej, ani też nie będzie stanowić opracowania, przeróbki lub adaptacji cudzego utworu lub innego przedmiotu własności intelektualnej.</w:t>
      </w:r>
    </w:p>
    <w:p w14:paraId="0E2B1680" w14:textId="5817A319" w:rsidR="006D06AC" w:rsidRDefault="006D06AC" w:rsidP="006D06AC">
      <w:pPr>
        <w:pStyle w:val="Akapitzlist"/>
        <w:numPr>
          <w:ilvl w:val="0"/>
          <w:numId w:val="28"/>
        </w:numPr>
        <w:spacing w:after="0" w:line="360" w:lineRule="auto"/>
        <w:ind w:right="79"/>
        <w:rPr>
          <w:color w:val="auto"/>
          <w:sz w:val="22"/>
        </w:rPr>
      </w:pPr>
      <w:r w:rsidRPr="00AE1448">
        <w:rPr>
          <w:color w:val="auto"/>
          <w:sz w:val="22"/>
        </w:rPr>
        <w:t>Zamawiający oświadcza i gwarantuje Wykonawcy</w:t>
      </w:r>
      <w:r>
        <w:rPr>
          <w:color w:val="auto"/>
          <w:sz w:val="22"/>
        </w:rPr>
        <w:t>, że</w:t>
      </w:r>
      <w:r w:rsidRPr="00AE1448">
        <w:rPr>
          <w:color w:val="auto"/>
          <w:sz w:val="22"/>
        </w:rPr>
        <w:t xml:space="preserve"> </w:t>
      </w:r>
      <w:r>
        <w:rPr>
          <w:color w:val="auto"/>
          <w:sz w:val="22"/>
        </w:rPr>
        <w:t>przysługuje mu</w:t>
      </w:r>
      <w:r w:rsidRPr="00CC3D52">
        <w:rPr>
          <w:color w:val="auto"/>
          <w:sz w:val="22"/>
        </w:rPr>
        <w:t xml:space="preserve"> w d</w:t>
      </w:r>
      <w:r>
        <w:rPr>
          <w:color w:val="auto"/>
          <w:sz w:val="22"/>
        </w:rPr>
        <w:t xml:space="preserve">niu podpisania niniejszej Umowy, </w:t>
      </w:r>
      <w:r w:rsidRPr="00CC3D52">
        <w:rPr>
          <w:color w:val="auto"/>
          <w:sz w:val="22"/>
        </w:rPr>
        <w:t xml:space="preserve">całość wyłącznych, pełnych i nieograniczonych, znajdujących się w jego swobodnej i wyłącznej dyspozycji majątkowych praw autorskich do </w:t>
      </w:r>
      <w:r>
        <w:rPr>
          <w:color w:val="auto"/>
          <w:sz w:val="22"/>
        </w:rPr>
        <w:t xml:space="preserve">Dokumentacji </w:t>
      </w:r>
      <w:r w:rsidR="00AE6FA8">
        <w:rPr>
          <w:color w:val="auto"/>
          <w:sz w:val="22"/>
        </w:rPr>
        <w:t xml:space="preserve">projektowej </w:t>
      </w:r>
      <w:r>
        <w:rPr>
          <w:color w:val="auto"/>
          <w:sz w:val="22"/>
        </w:rPr>
        <w:lastRenderedPageBreak/>
        <w:t xml:space="preserve">oraz w dniu podpisania niniejszej Umowy nie występują </w:t>
      </w:r>
      <w:r w:rsidRPr="00CC3D52">
        <w:rPr>
          <w:color w:val="auto"/>
          <w:sz w:val="22"/>
        </w:rPr>
        <w:t xml:space="preserve">jakiekolwiek prawne lub faktyczne okoliczności mogące spowodować obciążenie, ograniczenie w rozporządzaniu prawami do </w:t>
      </w:r>
      <w:r>
        <w:rPr>
          <w:color w:val="auto"/>
          <w:sz w:val="22"/>
        </w:rPr>
        <w:t>Dokumentacji</w:t>
      </w:r>
      <w:r w:rsidRPr="00CC3D52">
        <w:rPr>
          <w:color w:val="auto"/>
          <w:sz w:val="22"/>
        </w:rPr>
        <w:t xml:space="preserve"> </w:t>
      </w:r>
      <w:r w:rsidR="00AE6FA8">
        <w:rPr>
          <w:color w:val="auto"/>
          <w:sz w:val="22"/>
        </w:rPr>
        <w:t xml:space="preserve">projektowej </w:t>
      </w:r>
      <w:r w:rsidRPr="00CC3D52">
        <w:rPr>
          <w:color w:val="auto"/>
          <w:sz w:val="22"/>
        </w:rPr>
        <w:t>w całości lub jakiejkolwiek części lub korzystaniu z nie</w:t>
      </w:r>
      <w:r>
        <w:rPr>
          <w:color w:val="auto"/>
          <w:sz w:val="22"/>
        </w:rPr>
        <w:t>j</w:t>
      </w:r>
      <w:r w:rsidRPr="00CC3D52">
        <w:rPr>
          <w:color w:val="auto"/>
          <w:sz w:val="22"/>
        </w:rPr>
        <w:t>.</w:t>
      </w:r>
    </w:p>
    <w:p w14:paraId="260AE4B3" w14:textId="368A7DA3" w:rsidR="006D06AC" w:rsidRPr="00CC3D52" w:rsidRDefault="006D06AC" w:rsidP="006D06AC">
      <w:pPr>
        <w:pStyle w:val="Akapitzlist"/>
        <w:numPr>
          <w:ilvl w:val="0"/>
          <w:numId w:val="28"/>
        </w:numPr>
        <w:spacing w:after="0" w:line="360" w:lineRule="auto"/>
        <w:ind w:right="79"/>
        <w:rPr>
          <w:color w:val="auto"/>
          <w:sz w:val="22"/>
        </w:rPr>
      </w:pPr>
      <w:r w:rsidRPr="00CC3D52">
        <w:rPr>
          <w:color w:val="auto"/>
          <w:sz w:val="22"/>
        </w:rPr>
        <w:t xml:space="preserve">Prawa </w:t>
      </w:r>
      <w:r>
        <w:rPr>
          <w:color w:val="auto"/>
          <w:sz w:val="22"/>
        </w:rPr>
        <w:t>Zamawiającego</w:t>
      </w:r>
      <w:r w:rsidRPr="00CC3D52">
        <w:rPr>
          <w:color w:val="auto"/>
          <w:sz w:val="22"/>
        </w:rPr>
        <w:t xml:space="preserve"> do D</w:t>
      </w:r>
      <w:r>
        <w:rPr>
          <w:color w:val="auto"/>
          <w:sz w:val="22"/>
        </w:rPr>
        <w:t>okumentacji</w:t>
      </w:r>
      <w:r w:rsidR="00AE6FA8">
        <w:rPr>
          <w:color w:val="auto"/>
          <w:sz w:val="22"/>
        </w:rPr>
        <w:t xml:space="preserve"> projektowej</w:t>
      </w:r>
      <w:r>
        <w:rPr>
          <w:color w:val="auto"/>
          <w:sz w:val="22"/>
        </w:rPr>
        <w:t>,</w:t>
      </w:r>
      <w:r w:rsidRPr="00CC3D52">
        <w:rPr>
          <w:color w:val="auto"/>
          <w:sz w:val="22"/>
        </w:rPr>
        <w:t xml:space="preserve"> o których mowa powyżej </w:t>
      </w:r>
      <w:r>
        <w:rPr>
          <w:color w:val="auto"/>
          <w:sz w:val="22"/>
        </w:rPr>
        <w:t xml:space="preserve">w dniu podpisania niniejszej Umowy, nie są </w:t>
      </w:r>
      <w:r w:rsidRPr="00CC3D52">
        <w:rPr>
          <w:color w:val="auto"/>
          <w:sz w:val="22"/>
        </w:rPr>
        <w:t xml:space="preserve">ograniczone, ani obciążone prawami osób trzecich, a rozporządzanie nimi przez Wykonawcę </w:t>
      </w:r>
      <w:r>
        <w:rPr>
          <w:color w:val="auto"/>
          <w:sz w:val="22"/>
        </w:rPr>
        <w:t xml:space="preserve">w ramach realizacji Umowy, </w:t>
      </w:r>
      <w:r w:rsidRPr="00CC3D52">
        <w:rPr>
          <w:color w:val="auto"/>
          <w:sz w:val="22"/>
        </w:rPr>
        <w:t xml:space="preserve">nie będzie podlegać żadnym ograniczeniom ustawowym, umownym lub statutowym, oraz </w:t>
      </w:r>
      <w:r>
        <w:rPr>
          <w:color w:val="auto"/>
          <w:sz w:val="22"/>
        </w:rPr>
        <w:t>Zamawiający</w:t>
      </w:r>
      <w:r w:rsidRPr="00CC3D52">
        <w:rPr>
          <w:color w:val="auto"/>
          <w:sz w:val="22"/>
        </w:rPr>
        <w:t xml:space="preserve"> gwarantuje, że uzyskał od </w:t>
      </w:r>
      <w:r w:rsidR="00BA5FC2">
        <w:rPr>
          <w:color w:val="auto"/>
          <w:sz w:val="22"/>
        </w:rPr>
        <w:t>twórcy</w:t>
      </w:r>
      <w:r w:rsidR="004E5772">
        <w:rPr>
          <w:color w:val="auto"/>
          <w:sz w:val="22"/>
        </w:rPr>
        <w:t xml:space="preserve"> Dokumentacji projektowej </w:t>
      </w:r>
      <w:r w:rsidRPr="00CC3D52">
        <w:rPr>
          <w:color w:val="auto"/>
          <w:sz w:val="22"/>
        </w:rPr>
        <w:t xml:space="preserve"> nieodwołalne, niewygasające z chwilą śmierci, bez ograniczeń terytorialnych, bez ograniczeń czasowych na cały czas trwania autorskich praw osobistych, zawierające prawo do wykonywania autorskich praw osobistych oraz do dalszego udzielania innemu podmiotowi, zgody lub upoważnienia  </w:t>
      </w:r>
      <w:r w:rsidR="00BA5FC2">
        <w:rPr>
          <w:color w:val="auto"/>
          <w:sz w:val="22"/>
        </w:rPr>
        <w:t>twórcy Dokumentacji projektowej</w:t>
      </w:r>
      <w:r w:rsidRPr="00CC3D52">
        <w:rPr>
          <w:color w:val="auto"/>
          <w:sz w:val="22"/>
        </w:rPr>
        <w:t xml:space="preserve">, w szczególności:   </w:t>
      </w:r>
    </w:p>
    <w:p w14:paraId="0AF46359" w14:textId="59F54CFE" w:rsidR="006D06AC" w:rsidRPr="00CC3D52" w:rsidRDefault="006D06AC" w:rsidP="006D06AC">
      <w:pPr>
        <w:pStyle w:val="Akapitzlist"/>
        <w:spacing w:after="0" w:line="360" w:lineRule="auto"/>
        <w:ind w:left="453" w:right="79" w:firstLine="0"/>
        <w:rPr>
          <w:color w:val="auto"/>
          <w:sz w:val="22"/>
        </w:rPr>
      </w:pPr>
      <w:r w:rsidRPr="00CC3D52">
        <w:rPr>
          <w:color w:val="auto"/>
          <w:sz w:val="22"/>
        </w:rPr>
        <w:t xml:space="preserve">a) uzyskał potrzebne zgody/upoważnienia na dokonywanie wszelkich zmian, modyfikacji, przeróbek, uzupełnień, adaptacji, modernizacji </w:t>
      </w:r>
      <w:r>
        <w:rPr>
          <w:color w:val="auto"/>
          <w:sz w:val="22"/>
        </w:rPr>
        <w:t>Dokumentacji</w:t>
      </w:r>
      <w:r w:rsidRPr="00CC3D52">
        <w:rPr>
          <w:color w:val="auto"/>
          <w:sz w:val="22"/>
        </w:rPr>
        <w:t xml:space="preserve"> </w:t>
      </w:r>
      <w:r w:rsidR="00AE6FA8">
        <w:rPr>
          <w:color w:val="auto"/>
          <w:sz w:val="22"/>
        </w:rPr>
        <w:t xml:space="preserve">projektowej </w:t>
      </w:r>
      <w:r w:rsidRPr="00CC3D52">
        <w:rPr>
          <w:color w:val="auto"/>
          <w:sz w:val="22"/>
        </w:rPr>
        <w:t xml:space="preserve">w całości jak i jakiejkolwiek części, w tym jej łączenie z innymi utworami lub wkładami, w szczególności w zakresie związanym ze zmieniającymi się regulacjami prawnymi, potrzebami Zamawiającego, lub potrzebami związanymi z realizacją inwestycji i użytkowaniem zrealizowanej inwestycji, zmianą standardów, funkcji, przeznaczenia, w tym zgodę/upoważnienie na dokonywanie zmian modyfikacji, przeróbek, uzupełnień </w:t>
      </w:r>
      <w:r>
        <w:rPr>
          <w:color w:val="auto"/>
          <w:sz w:val="22"/>
        </w:rPr>
        <w:t>Dokumentacji</w:t>
      </w:r>
      <w:r w:rsidR="00AE6FA8">
        <w:rPr>
          <w:color w:val="auto"/>
          <w:sz w:val="22"/>
        </w:rPr>
        <w:t xml:space="preserve"> projektowej</w:t>
      </w:r>
      <w:r w:rsidRPr="00CC3D52">
        <w:rPr>
          <w:color w:val="auto"/>
          <w:sz w:val="22"/>
        </w:rPr>
        <w:t xml:space="preserve"> w całości jak i jakiejkolwiek części, niewymagających zmiany decyzji o pozwoleniu na budowę i/lub zatwierdzenia projektu budowlanego, w tym zgodę/upoważnienie na dokonywanie wszelkich zmian, modyfikacji, przeróbek, uzupełnień </w:t>
      </w:r>
      <w:r>
        <w:rPr>
          <w:color w:val="auto"/>
          <w:sz w:val="22"/>
        </w:rPr>
        <w:t>Dokumentacji</w:t>
      </w:r>
      <w:r w:rsidR="00AE6FA8">
        <w:rPr>
          <w:color w:val="auto"/>
          <w:sz w:val="22"/>
        </w:rPr>
        <w:t xml:space="preserve"> projektowej</w:t>
      </w:r>
      <w:r w:rsidRPr="00CC3D52">
        <w:rPr>
          <w:color w:val="auto"/>
          <w:sz w:val="22"/>
        </w:rPr>
        <w:t xml:space="preserve">, w tym wynikających z potrzeb Zamawiającego, potrzeb związanych z realizacją inwestycji na podstawie </w:t>
      </w:r>
      <w:r>
        <w:rPr>
          <w:color w:val="auto"/>
          <w:sz w:val="22"/>
        </w:rPr>
        <w:t>Dokumentacji</w:t>
      </w:r>
      <w:r w:rsidR="00AE6FA8">
        <w:rPr>
          <w:color w:val="auto"/>
          <w:sz w:val="22"/>
        </w:rPr>
        <w:t xml:space="preserve"> projektowej</w:t>
      </w:r>
      <w:r w:rsidRPr="00CC3D52">
        <w:rPr>
          <w:color w:val="auto"/>
          <w:sz w:val="22"/>
        </w:rPr>
        <w:t xml:space="preserve"> i użytkowaniem zrealizowanej na podstawie </w:t>
      </w:r>
      <w:r>
        <w:rPr>
          <w:color w:val="auto"/>
          <w:sz w:val="22"/>
        </w:rPr>
        <w:t>Dokumentacji</w:t>
      </w:r>
      <w:r w:rsidR="00AE6FA8">
        <w:rPr>
          <w:color w:val="auto"/>
          <w:sz w:val="22"/>
        </w:rPr>
        <w:t xml:space="preserve"> projektowej</w:t>
      </w:r>
      <w:r w:rsidRPr="00CC3D52">
        <w:rPr>
          <w:color w:val="auto"/>
          <w:sz w:val="22"/>
        </w:rPr>
        <w:t xml:space="preserve"> inwestycji;</w:t>
      </w:r>
    </w:p>
    <w:p w14:paraId="5C940946" w14:textId="521AD26C" w:rsidR="006D06AC" w:rsidRPr="00CC3D52" w:rsidRDefault="006D06AC" w:rsidP="006D06AC">
      <w:pPr>
        <w:pStyle w:val="Akapitzlist"/>
        <w:spacing w:after="0" w:line="360" w:lineRule="auto"/>
        <w:ind w:left="453" w:right="79" w:firstLine="0"/>
        <w:rPr>
          <w:color w:val="auto"/>
          <w:sz w:val="22"/>
        </w:rPr>
      </w:pPr>
      <w:r w:rsidRPr="00CC3D52">
        <w:rPr>
          <w:color w:val="auto"/>
          <w:sz w:val="22"/>
        </w:rPr>
        <w:t xml:space="preserve">b) uzyskał zgodę/ upoważnienie na wyrażanie w imieniu </w:t>
      </w:r>
      <w:r w:rsidR="00BA5FC2">
        <w:rPr>
          <w:color w:val="auto"/>
          <w:sz w:val="22"/>
        </w:rPr>
        <w:t>twórcy Dokumentacji projektowej</w:t>
      </w:r>
      <w:r w:rsidRPr="00CC3D52">
        <w:rPr>
          <w:color w:val="auto"/>
          <w:sz w:val="22"/>
        </w:rPr>
        <w:t xml:space="preserve"> zgody osobom trzecim na dokonywanie zmian, adaptacji, modyfikacji, przeróbek, </w:t>
      </w:r>
      <w:proofErr w:type="gramStart"/>
      <w:r w:rsidRPr="00CC3D52">
        <w:rPr>
          <w:color w:val="auto"/>
          <w:sz w:val="22"/>
        </w:rPr>
        <w:t>uzupełnień,  modernizacji</w:t>
      </w:r>
      <w:proofErr w:type="gramEnd"/>
      <w:r w:rsidRPr="00CC3D52">
        <w:rPr>
          <w:color w:val="auto"/>
          <w:sz w:val="22"/>
        </w:rPr>
        <w:t xml:space="preserve"> </w:t>
      </w:r>
      <w:r>
        <w:rPr>
          <w:color w:val="auto"/>
          <w:sz w:val="22"/>
        </w:rPr>
        <w:t>Dokumentacji</w:t>
      </w:r>
      <w:r w:rsidRPr="00CC3D52">
        <w:rPr>
          <w:color w:val="auto"/>
          <w:sz w:val="22"/>
        </w:rPr>
        <w:t xml:space="preserve"> </w:t>
      </w:r>
      <w:r w:rsidR="00AE6FA8">
        <w:rPr>
          <w:color w:val="auto"/>
          <w:sz w:val="22"/>
        </w:rPr>
        <w:t xml:space="preserve">projektowej </w:t>
      </w:r>
      <w:r w:rsidRPr="00CC3D52">
        <w:rPr>
          <w:color w:val="auto"/>
          <w:sz w:val="22"/>
        </w:rPr>
        <w:t>w całości lub jakiejkolwiek części oraz zgody na wykonanie zastępcze;</w:t>
      </w:r>
    </w:p>
    <w:p w14:paraId="3634A842" w14:textId="44D9B64A" w:rsidR="006D06AC" w:rsidRPr="00CC3D52" w:rsidRDefault="006D06AC" w:rsidP="006D06AC">
      <w:pPr>
        <w:pStyle w:val="Akapitzlist"/>
        <w:spacing w:after="0" w:line="360" w:lineRule="auto"/>
        <w:ind w:left="453" w:right="79" w:firstLine="0"/>
        <w:rPr>
          <w:color w:val="auto"/>
          <w:sz w:val="22"/>
        </w:rPr>
      </w:pPr>
      <w:r w:rsidRPr="00CC3D52">
        <w:rPr>
          <w:color w:val="auto"/>
          <w:sz w:val="22"/>
        </w:rPr>
        <w:t xml:space="preserve">c) uzyskał zgodę/ upoważnienie na rozpowszechnianie anonimowo </w:t>
      </w:r>
      <w:r>
        <w:rPr>
          <w:color w:val="auto"/>
          <w:sz w:val="22"/>
        </w:rPr>
        <w:t>Dokumentacji</w:t>
      </w:r>
      <w:r w:rsidRPr="00CC3D52">
        <w:rPr>
          <w:color w:val="auto"/>
          <w:sz w:val="22"/>
        </w:rPr>
        <w:t xml:space="preserve"> </w:t>
      </w:r>
      <w:r w:rsidR="00AE6FA8">
        <w:rPr>
          <w:color w:val="auto"/>
          <w:sz w:val="22"/>
        </w:rPr>
        <w:t xml:space="preserve">projektowej </w:t>
      </w:r>
      <w:r w:rsidRPr="00CC3D52">
        <w:rPr>
          <w:color w:val="auto"/>
          <w:sz w:val="22"/>
        </w:rPr>
        <w:t>w całości lub jakiejkolwiek części, jak również jego opracowań</w:t>
      </w:r>
      <w:r w:rsidR="00742D69">
        <w:rPr>
          <w:color w:val="auto"/>
          <w:sz w:val="22"/>
        </w:rPr>
        <w:t>;</w:t>
      </w:r>
    </w:p>
    <w:p w14:paraId="1D27C00C" w14:textId="0C6EC527" w:rsidR="006D06AC" w:rsidRPr="00CC3D52" w:rsidRDefault="006D06AC" w:rsidP="006D06AC">
      <w:pPr>
        <w:pStyle w:val="Akapitzlist"/>
        <w:spacing w:after="0" w:line="360" w:lineRule="auto"/>
        <w:ind w:left="453" w:right="79" w:firstLine="0"/>
        <w:rPr>
          <w:color w:val="auto"/>
          <w:sz w:val="22"/>
        </w:rPr>
      </w:pPr>
      <w:r w:rsidRPr="00CC3D52">
        <w:rPr>
          <w:color w:val="auto"/>
          <w:sz w:val="22"/>
        </w:rPr>
        <w:t xml:space="preserve">d) uzyskał zgodę/upoważnienie do decydowania o sposobie i terminie wykorzystania i udostępnienia publiczności </w:t>
      </w:r>
      <w:r>
        <w:rPr>
          <w:color w:val="auto"/>
          <w:sz w:val="22"/>
        </w:rPr>
        <w:t>Dokumentacji</w:t>
      </w:r>
      <w:r w:rsidR="00AE6FA8">
        <w:rPr>
          <w:color w:val="auto"/>
          <w:sz w:val="22"/>
        </w:rPr>
        <w:t xml:space="preserve"> projektowej</w:t>
      </w:r>
      <w:r w:rsidRPr="00CC3D52">
        <w:rPr>
          <w:color w:val="auto"/>
          <w:sz w:val="22"/>
        </w:rPr>
        <w:t xml:space="preserve"> w całości lub jakiejkolwiek części, jak również je</w:t>
      </w:r>
      <w:r>
        <w:rPr>
          <w:color w:val="auto"/>
          <w:sz w:val="22"/>
        </w:rPr>
        <w:t>j</w:t>
      </w:r>
      <w:r w:rsidRPr="00CC3D52">
        <w:rPr>
          <w:color w:val="auto"/>
          <w:sz w:val="22"/>
        </w:rPr>
        <w:t xml:space="preserve"> opracowań oraz na wyrażanie w imieniu twórców zgody osobom trzecim do decydowania o sposobie i terminie wykorzystania i udostępnienia publiczności </w:t>
      </w:r>
      <w:r>
        <w:rPr>
          <w:color w:val="auto"/>
          <w:sz w:val="22"/>
        </w:rPr>
        <w:t>Dokumentacji</w:t>
      </w:r>
      <w:r w:rsidRPr="00CC3D52">
        <w:rPr>
          <w:color w:val="auto"/>
          <w:sz w:val="22"/>
        </w:rPr>
        <w:t xml:space="preserve"> </w:t>
      </w:r>
      <w:r w:rsidR="00AE6FA8">
        <w:rPr>
          <w:color w:val="auto"/>
          <w:sz w:val="22"/>
        </w:rPr>
        <w:t xml:space="preserve">projektowej </w:t>
      </w:r>
      <w:r w:rsidRPr="00CC3D52">
        <w:rPr>
          <w:color w:val="auto"/>
          <w:sz w:val="22"/>
        </w:rPr>
        <w:t xml:space="preserve">w całości lub jakiejkolwiek części; </w:t>
      </w:r>
    </w:p>
    <w:p w14:paraId="18FF5E8F" w14:textId="6F3314B7" w:rsidR="006D06AC" w:rsidRDefault="006D06AC" w:rsidP="006D06AC">
      <w:pPr>
        <w:pStyle w:val="Akapitzlist"/>
        <w:spacing w:after="0" w:line="360" w:lineRule="auto"/>
        <w:ind w:left="453" w:right="79" w:firstLine="0"/>
        <w:rPr>
          <w:color w:val="auto"/>
          <w:sz w:val="22"/>
        </w:rPr>
      </w:pPr>
      <w:r w:rsidRPr="00CC3D52">
        <w:rPr>
          <w:color w:val="auto"/>
          <w:sz w:val="22"/>
        </w:rPr>
        <w:lastRenderedPageBreak/>
        <w:t xml:space="preserve">e) uzyskał zgodę/ upoważnienie na sprawowanie nadzoru nad sposobem korzystania z </w:t>
      </w:r>
      <w:r>
        <w:rPr>
          <w:color w:val="auto"/>
          <w:sz w:val="22"/>
        </w:rPr>
        <w:t>Dokumentacji</w:t>
      </w:r>
      <w:r w:rsidRPr="00CC3D52">
        <w:rPr>
          <w:color w:val="auto"/>
          <w:sz w:val="22"/>
        </w:rPr>
        <w:t xml:space="preserve"> </w:t>
      </w:r>
      <w:r w:rsidR="00AE6FA8">
        <w:rPr>
          <w:color w:val="auto"/>
          <w:sz w:val="22"/>
        </w:rPr>
        <w:t xml:space="preserve">projektowej </w:t>
      </w:r>
      <w:r w:rsidRPr="00CC3D52">
        <w:rPr>
          <w:color w:val="auto"/>
          <w:sz w:val="22"/>
        </w:rPr>
        <w:t xml:space="preserve">w całości lub jakiejkolwiek części, a także opracowań w całości i jakiejkolwiek części, oraz zgodę/upoważnienie na wyrażanie w imieniu </w:t>
      </w:r>
      <w:r w:rsidR="002133C8">
        <w:rPr>
          <w:color w:val="auto"/>
          <w:sz w:val="22"/>
        </w:rPr>
        <w:t>autora Dokumentacji projektowej</w:t>
      </w:r>
      <w:r w:rsidRPr="00CC3D52">
        <w:rPr>
          <w:color w:val="auto"/>
          <w:sz w:val="22"/>
        </w:rPr>
        <w:t xml:space="preserve"> zgody osobom trzecim na wykonywanie nadzoru autorskiego; </w:t>
      </w:r>
    </w:p>
    <w:p w14:paraId="17DB5165" w14:textId="7A58DE15" w:rsidR="006D06AC" w:rsidRPr="00FC2AC8" w:rsidRDefault="006D06AC" w:rsidP="006D06AC">
      <w:pPr>
        <w:spacing w:after="0" w:line="360" w:lineRule="auto"/>
        <w:ind w:left="426" w:right="79" w:firstLine="0"/>
        <w:rPr>
          <w:color w:val="auto"/>
          <w:sz w:val="22"/>
        </w:rPr>
      </w:pPr>
      <w:r>
        <w:rPr>
          <w:color w:val="auto"/>
          <w:sz w:val="22"/>
        </w:rPr>
        <w:t xml:space="preserve">f) uzyskał zgodę/upoważnienie do </w:t>
      </w:r>
      <w:r w:rsidRPr="00C576A5">
        <w:rPr>
          <w:color w:val="auto"/>
          <w:sz w:val="22"/>
        </w:rPr>
        <w:t>rozporządzani</w:t>
      </w:r>
      <w:r>
        <w:rPr>
          <w:color w:val="auto"/>
          <w:sz w:val="22"/>
        </w:rPr>
        <w:t>a</w:t>
      </w:r>
      <w:r w:rsidRPr="00C576A5">
        <w:rPr>
          <w:color w:val="auto"/>
          <w:sz w:val="22"/>
        </w:rPr>
        <w:t xml:space="preserve"> i korzystani</w:t>
      </w:r>
      <w:r>
        <w:rPr>
          <w:color w:val="auto"/>
          <w:sz w:val="22"/>
        </w:rPr>
        <w:t>a</w:t>
      </w:r>
      <w:r w:rsidRPr="00C576A5">
        <w:rPr>
          <w:color w:val="auto"/>
          <w:sz w:val="22"/>
        </w:rPr>
        <w:t xml:space="preserve"> z opracowanej </w:t>
      </w:r>
      <w:r>
        <w:rPr>
          <w:color w:val="auto"/>
          <w:sz w:val="22"/>
        </w:rPr>
        <w:t>D</w:t>
      </w:r>
      <w:r w:rsidRPr="00C576A5">
        <w:rPr>
          <w:color w:val="auto"/>
          <w:sz w:val="22"/>
        </w:rPr>
        <w:t xml:space="preserve">okumentacji </w:t>
      </w:r>
      <w:r w:rsidR="00AE6FA8">
        <w:rPr>
          <w:color w:val="auto"/>
          <w:sz w:val="22"/>
        </w:rPr>
        <w:t xml:space="preserve">projektowej </w:t>
      </w:r>
      <w:r w:rsidRPr="00C576A5">
        <w:rPr>
          <w:color w:val="auto"/>
          <w:sz w:val="22"/>
        </w:rPr>
        <w:t>oraz do udzielania zezwoleń na rozporządzanie i korzystanie z opracowania przez inne podmioty.</w:t>
      </w:r>
    </w:p>
    <w:p w14:paraId="53CE4111" w14:textId="4E530B5B" w:rsidR="006D06AC" w:rsidRPr="00CC3D52" w:rsidRDefault="006D06AC" w:rsidP="006D06AC">
      <w:pPr>
        <w:pStyle w:val="Akapitzlist"/>
        <w:numPr>
          <w:ilvl w:val="0"/>
          <w:numId w:val="28"/>
        </w:numPr>
        <w:spacing w:after="0" w:line="360" w:lineRule="auto"/>
        <w:ind w:right="79"/>
        <w:rPr>
          <w:color w:val="auto"/>
          <w:sz w:val="22"/>
        </w:rPr>
      </w:pPr>
      <w:r>
        <w:rPr>
          <w:color w:val="auto"/>
          <w:sz w:val="22"/>
        </w:rPr>
        <w:t>Zamawiający</w:t>
      </w:r>
      <w:r w:rsidRPr="00CC3D52">
        <w:rPr>
          <w:color w:val="auto"/>
          <w:sz w:val="22"/>
        </w:rPr>
        <w:t xml:space="preserve"> oświadcza i gwarantuje, że wykonywanie uprawnień wynikających ze zgód/upoważnień uzyskanych na podstawie niniejszego </w:t>
      </w:r>
      <w:r>
        <w:rPr>
          <w:color w:val="auto"/>
          <w:sz w:val="22"/>
        </w:rPr>
        <w:t>paragrafu</w:t>
      </w:r>
      <w:r w:rsidRPr="00CC3D52">
        <w:rPr>
          <w:color w:val="auto"/>
          <w:sz w:val="22"/>
        </w:rPr>
        <w:t xml:space="preserve"> przez </w:t>
      </w:r>
      <w:r>
        <w:rPr>
          <w:color w:val="auto"/>
          <w:sz w:val="22"/>
        </w:rPr>
        <w:t>Wykonawcę</w:t>
      </w:r>
      <w:r w:rsidRPr="00CC3D52">
        <w:rPr>
          <w:color w:val="auto"/>
          <w:sz w:val="22"/>
        </w:rPr>
        <w:t xml:space="preserve"> i podmioty, na rzecz których </w:t>
      </w:r>
      <w:r>
        <w:rPr>
          <w:color w:val="auto"/>
          <w:sz w:val="22"/>
        </w:rPr>
        <w:t>Wykonawca</w:t>
      </w:r>
      <w:r w:rsidRPr="00CC3D52">
        <w:rPr>
          <w:color w:val="auto"/>
          <w:sz w:val="22"/>
        </w:rPr>
        <w:t xml:space="preserve"> udzieli tych zgód/upoważnień, nie stanowi i nie stanowić będzie naruszenia praw autorskich osobistych i/lub dóbr osobistych twórców </w:t>
      </w:r>
      <w:r>
        <w:rPr>
          <w:color w:val="auto"/>
          <w:sz w:val="22"/>
        </w:rPr>
        <w:t>Dokumentacji</w:t>
      </w:r>
      <w:r w:rsidR="00AE6FA8">
        <w:rPr>
          <w:color w:val="auto"/>
          <w:sz w:val="22"/>
        </w:rPr>
        <w:t xml:space="preserve"> projektowej</w:t>
      </w:r>
      <w:r w:rsidRPr="00CC3D52">
        <w:rPr>
          <w:color w:val="auto"/>
          <w:sz w:val="22"/>
        </w:rPr>
        <w:t xml:space="preserve">, o którym mowa w niniejszym postanowieniu, w tym </w:t>
      </w:r>
      <w:r>
        <w:rPr>
          <w:color w:val="auto"/>
          <w:sz w:val="22"/>
        </w:rPr>
        <w:t>Zamawiający</w:t>
      </w:r>
      <w:r w:rsidRPr="00CC3D52">
        <w:rPr>
          <w:color w:val="auto"/>
          <w:sz w:val="22"/>
        </w:rPr>
        <w:t xml:space="preserve"> gwarantuje że jakiekolwiek zmiany, modyfikacje, przeróbki, uzupełnienia, adaptacje, modernizacje </w:t>
      </w:r>
      <w:r>
        <w:rPr>
          <w:color w:val="auto"/>
          <w:sz w:val="22"/>
        </w:rPr>
        <w:t>Dokumentacji</w:t>
      </w:r>
      <w:r w:rsidRPr="00CC3D52">
        <w:rPr>
          <w:color w:val="auto"/>
          <w:sz w:val="22"/>
        </w:rPr>
        <w:t xml:space="preserve"> </w:t>
      </w:r>
      <w:r w:rsidR="00AE6FA8">
        <w:rPr>
          <w:color w:val="auto"/>
          <w:sz w:val="22"/>
        </w:rPr>
        <w:t xml:space="preserve">projektowej </w:t>
      </w:r>
      <w:r w:rsidRPr="00CC3D52">
        <w:rPr>
          <w:color w:val="auto"/>
          <w:sz w:val="22"/>
        </w:rPr>
        <w:t xml:space="preserve">w całości lub jakiejkolwiek części w tym zwłaszcza wprowadzone przez </w:t>
      </w:r>
      <w:r>
        <w:rPr>
          <w:color w:val="auto"/>
          <w:sz w:val="22"/>
        </w:rPr>
        <w:t>Wykonawcę</w:t>
      </w:r>
      <w:r w:rsidRPr="00CC3D52">
        <w:rPr>
          <w:color w:val="auto"/>
          <w:sz w:val="22"/>
        </w:rPr>
        <w:t xml:space="preserve"> lub na jego zlecenie, w szczególności stanowiące</w:t>
      </w:r>
      <w:r>
        <w:rPr>
          <w:color w:val="auto"/>
          <w:sz w:val="22"/>
        </w:rPr>
        <w:t xml:space="preserve"> realizację Prac w ramach nadzoru autorskiego, jak też</w:t>
      </w:r>
      <w:r w:rsidRPr="00CC3D52">
        <w:rPr>
          <w:color w:val="auto"/>
          <w:sz w:val="22"/>
        </w:rPr>
        <w:t xml:space="preserve"> wykonanie lub ukończenie </w:t>
      </w:r>
      <w:r>
        <w:rPr>
          <w:color w:val="auto"/>
          <w:sz w:val="22"/>
        </w:rPr>
        <w:t>Dokumentacji</w:t>
      </w:r>
      <w:r w:rsidRPr="00CC3D52">
        <w:rPr>
          <w:color w:val="auto"/>
          <w:sz w:val="22"/>
        </w:rPr>
        <w:t xml:space="preserve"> </w:t>
      </w:r>
      <w:r w:rsidR="00AE6FA8">
        <w:rPr>
          <w:color w:val="auto"/>
          <w:sz w:val="22"/>
        </w:rPr>
        <w:t xml:space="preserve">projektowej </w:t>
      </w:r>
      <w:r w:rsidRPr="00CC3D52">
        <w:rPr>
          <w:color w:val="auto"/>
          <w:sz w:val="22"/>
        </w:rPr>
        <w:t xml:space="preserve">lub wykonanie zastępcze, nie stanowią i nie będą stanowić naruszenia autorskich praw osobistych twórców </w:t>
      </w:r>
      <w:r w:rsidR="00AE6FA8">
        <w:rPr>
          <w:color w:val="auto"/>
          <w:sz w:val="22"/>
        </w:rPr>
        <w:t>D</w:t>
      </w:r>
      <w:r w:rsidRPr="00CC3D52">
        <w:rPr>
          <w:color w:val="auto"/>
          <w:sz w:val="22"/>
        </w:rPr>
        <w:t>okumentacji</w:t>
      </w:r>
      <w:r w:rsidR="00AE6FA8">
        <w:rPr>
          <w:color w:val="auto"/>
          <w:sz w:val="22"/>
        </w:rPr>
        <w:t xml:space="preserve"> projektowej</w:t>
      </w:r>
      <w:r w:rsidRPr="00CC3D52">
        <w:rPr>
          <w:color w:val="auto"/>
          <w:sz w:val="22"/>
        </w:rPr>
        <w:t xml:space="preserve">, w szczególności prawa do integralności dokumentacji i dóbr osobistych jej twórców.  </w:t>
      </w:r>
    </w:p>
    <w:p w14:paraId="1F29D409" w14:textId="67EB979E" w:rsidR="006C1B57" w:rsidRDefault="006C1B57" w:rsidP="00451534">
      <w:pPr>
        <w:spacing w:after="0" w:line="360" w:lineRule="auto"/>
        <w:ind w:left="0" w:right="79" w:firstLine="0"/>
        <w:rPr>
          <w:color w:val="auto"/>
          <w:sz w:val="22"/>
        </w:rPr>
      </w:pPr>
    </w:p>
    <w:p w14:paraId="28167674" w14:textId="32459889" w:rsidR="00095F00" w:rsidRPr="00C576A5" w:rsidRDefault="00095F00" w:rsidP="001621C5">
      <w:pPr>
        <w:spacing w:after="0" w:line="360" w:lineRule="auto"/>
        <w:ind w:right="79"/>
        <w:jc w:val="center"/>
        <w:rPr>
          <w:color w:val="auto"/>
          <w:sz w:val="22"/>
        </w:rPr>
      </w:pPr>
      <w:r w:rsidRPr="00C576A5">
        <w:rPr>
          <w:color w:val="auto"/>
          <w:sz w:val="22"/>
        </w:rPr>
        <w:t>§ 1</w:t>
      </w:r>
      <w:r w:rsidR="00EE0F5A" w:rsidRPr="00C576A5">
        <w:rPr>
          <w:color w:val="auto"/>
          <w:sz w:val="22"/>
        </w:rPr>
        <w:t>4</w:t>
      </w:r>
    </w:p>
    <w:p w14:paraId="451B1659" w14:textId="355BFA41" w:rsidR="000D5061" w:rsidRPr="00C576A5" w:rsidRDefault="00095F00" w:rsidP="001621C5">
      <w:pPr>
        <w:spacing w:after="0" w:line="360" w:lineRule="auto"/>
        <w:ind w:right="79"/>
        <w:jc w:val="center"/>
        <w:rPr>
          <w:color w:val="auto"/>
          <w:sz w:val="22"/>
        </w:rPr>
      </w:pPr>
      <w:r w:rsidRPr="00C576A5">
        <w:rPr>
          <w:color w:val="auto"/>
          <w:sz w:val="22"/>
        </w:rPr>
        <w:t>WYNAGRODZENIE</w:t>
      </w:r>
    </w:p>
    <w:p w14:paraId="6C03A2CD" w14:textId="3FFF816C" w:rsidR="00095F00" w:rsidRPr="00C576A5" w:rsidRDefault="00095F00" w:rsidP="00D36691">
      <w:pPr>
        <w:spacing w:after="0" w:line="360" w:lineRule="auto"/>
        <w:ind w:left="284" w:right="79" w:hanging="284"/>
        <w:rPr>
          <w:color w:val="auto"/>
          <w:sz w:val="22"/>
        </w:rPr>
      </w:pPr>
      <w:r w:rsidRPr="00C576A5">
        <w:rPr>
          <w:color w:val="auto"/>
          <w:sz w:val="22"/>
        </w:rPr>
        <w:t>1.</w:t>
      </w:r>
      <w:r w:rsidRPr="00C576A5">
        <w:rPr>
          <w:color w:val="auto"/>
          <w:sz w:val="22"/>
        </w:rPr>
        <w:tab/>
        <w:t xml:space="preserve">Wykonawcy za wykonanie Przedmiotu Umowy zgodnie z umową przysługuje wynagrodzenie ryczałtowe w wysokości </w:t>
      </w:r>
      <w:r w:rsidR="00C56103">
        <w:rPr>
          <w:b/>
          <w:bCs/>
          <w:color w:val="auto"/>
          <w:sz w:val="22"/>
        </w:rPr>
        <w:t>……</w:t>
      </w:r>
      <w:r w:rsidR="00B8325C" w:rsidRPr="00C77BAA">
        <w:rPr>
          <w:b/>
          <w:bCs/>
          <w:color w:val="auto"/>
          <w:sz w:val="22"/>
        </w:rPr>
        <w:t xml:space="preserve"> </w:t>
      </w:r>
      <w:r w:rsidR="006A5532" w:rsidRPr="00C77BAA">
        <w:rPr>
          <w:b/>
          <w:bCs/>
          <w:color w:val="auto"/>
          <w:sz w:val="22"/>
        </w:rPr>
        <w:t>zł</w:t>
      </w:r>
      <w:r w:rsidR="006A5532" w:rsidRPr="00C576A5">
        <w:rPr>
          <w:color w:val="auto"/>
          <w:sz w:val="22"/>
        </w:rPr>
        <w:t xml:space="preserve"> </w:t>
      </w:r>
      <w:r w:rsidRPr="00C576A5">
        <w:rPr>
          <w:color w:val="auto"/>
          <w:sz w:val="22"/>
        </w:rPr>
        <w:t>(słownie złotych</w:t>
      </w:r>
      <w:proofErr w:type="gramStart"/>
      <w:r w:rsidR="00C56103">
        <w:rPr>
          <w:color w:val="auto"/>
          <w:sz w:val="22"/>
        </w:rPr>
        <w:t>…….</w:t>
      </w:r>
      <w:proofErr w:type="gramEnd"/>
      <w:r w:rsidRPr="00C576A5">
        <w:rPr>
          <w:color w:val="auto"/>
          <w:sz w:val="22"/>
        </w:rPr>
        <w:t>) brutto, na które składa się</w:t>
      </w:r>
      <w:r w:rsidR="00741A6E" w:rsidRPr="00C576A5">
        <w:rPr>
          <w:color w:val="auto"/>
          <w:sz w:val="22"/>
        </w:rPr>
        <w:t xml:space="preserve"> </w:t>
      </w:r>
      <w:r w:rsidRPr="00C576A5">
        <w:rPr>
          <w:color w:val="auto"/>
          <w:sz w:val="22"/>
        </w:rPr>
        <w:t xml:space="preserve">wynagrodzenie netto w wysokości </w:t>
      </w:r>
      <w:r w:rsidR="00742D69">
        <w:rPr>
          <w:color w:val="auto"/>
          <w:sz w:val="22"/>
        </w:rPr>
        <w:t xml:space="preserve">       </w:t>
      </w:r>
      <w:proofErr w:type="gramStart"/>
      <w:r w:rsidR="00742D69">
        <w:rPr>
          <w:color w:val="auto"/>
          <w:sz w:val="22"/>
        </w:rPr>
        <w:t xml:space="preserve"> </w:t>
      </w:r>
      <w:r w:rsidR="00C56103">
        <w:rPr>
          <w:color w:val="auto"/>
          <w:sz w:val="22"/>
        </w:rPr>
        <w:t>….</w:t>
      </w:r>
      <w:proofErr w:type="gramEnd"/>
      <w:r w:rsidR="00C56103">
        <w:rPr>
          <w:color w:val="auto"/>
          <w:sz w:val="22"/>
        </w:rPr>
        <w:t>.</w:t>
      </w:r>
      <w:r w:rsidR="00B8325C" w:rsidRPr="00C576A5">
        <w:rPr>
          <w:color w:val="auto"/>
          <w:sz w:val="22"/>
        </w:rPr>
        <w:t xml:space="preserve"> </w:t>
      </w:r>
      <w:r w:rsidRPr="00C576A5">
        <w:rPr>
          <w:color w:val="auto"/>
          <w:sz w:val="22"/>
        </w:rPr>
        <w:t xml:space="preserve">zł oraz podatek od towarów i usług w wysokości </w:t>
      </w:r>
      <w:r w:rsidR="00C56103">
        <w:rPr>
          <w:color w:val="auto"/>
          <w:sz w:val="22"/>
        </w:rPr>
        <w:t>……</w:t>
      </w:r>
      <w:r w:rsidR="00B8325C" w:rsidRPr="00C576A5">
        <w:rPr>
          <w:color w:val="auto"/>
          <w:sz w:val="22"/>
        </w:rPr>
        <w:t xml:space="preserve"> </w:t>
      </w:r>
      <w:r w:rsidRPr="00C576A5">
        <w:rPr>
          <w:color w:val="auto"/>
          <w:sz w:val="22"/>
        </w:rPr>
        <w:t xml:space="preserve">zł. </w:t>
      </w:r>
    </w:p>
    <w:p w14:paraId="628985A3" w14:textId="23AB82BF" w:rsidR="00095F00" w:rsidRPr="00C576A5" w:rsidRDefault="00095F00" w:rsidP="00D36691">
      <w:pPr>
        <w:spacing w:after="0" w:line="360" w:lineRule="auto"/>
        <w:ind w:left="284" w:right="79" w:hanging="284"/>
        <w:rPr>
          <w:color w:val="auto"/>
          <w:sz w:val="22"/>
        </w:rPr>
      </w:pPr>
      <w:r w:rsidRPr="00C576A5">
        <w:rPr>
          <w:color w:val="auto"/>
          <w:sz w:val="22"/>
        </w:rPr>
        <w:t>2.</w:t>
      </w:r>
      <w:r w:rsidRPr="00C576A5">
        <w:rPr>
          <w:color w:val="auto"/>
          <w:sz w:val="22"/>
        </w:rPr>
        <w:tab/>
        <w:t>Wynagrodzenie określone w ust. 1 zawiera wszelkie koszty związane z realizacją Przedmiotu Umowy</w:t>
      </w:r>
      <w:r w:rsidR="006441E4" w:rsidRPr="00C576A5">
        <w:rPr>
          <w:color w:val="auto"/>
          <w:sz w:val="22"/>
        </w:rPr>
        <w:t>.</w:t>
      </w:r>
    </w:p>
    <w:p w14:paraId="00FA7CB7" w14:textId="420FBA69" w:rsidR="00F65E06" w:rsidRPr="00C576A5" w:rsidRDefault="00095F00" w:rsidP="00D36691">
      <w:pPr>
        <w:spacing w:after="0" w:line="360" w:lineRule="auto"/>
        <w:ind w:left="284" w:right="79" w:hanging="284"/>
        <w:rPr>
          <w:color w:val="auto"/>
          <w:sz w:val="22"/>
        </w:rPr>
      </w:pPr>
      <w:r w:rsidRPr="00C576A5">
        <w:rPr>
          <w:color w:val="auto"/>
          <w:sz w:val="22"/>
        </w:rPr>
        <w:t>3.</w:t>
      </w:r>
      <w:r w:rsidRPr="00C576A5">
        <w:rPr>
          <w:color w:val="auto"/>
          <w:sz w:val="22"/>
        </w:rPr>
        <w:tab/>
      </w:r>
      <w:r w:rsidR="00F65E06" w:rsidRPr="00C576A5">
        <w:rPr>
          <w:color w:val="auto"/>
          <w:sz w:val="22"/>
        </w:rPr>
        <w:t>Łączna zryczałtowana kwota wynagrodzenia, określona w ust. 1 niniejszego paragrafu, wypłacana będzie Wykonawcy zgodnie z poniższym postanowieniem:</w:t>
      </w:r>
    </w:p>
    <w:p w14:paraId="248F1CF9" w14:textId="6CAB545A" w:rsidR="00F65E06" w:rsidRPr="00C576A5" w:rsidRDefault="00F65E06" w:rsidP="001621C5">
      <w:pPr>
        <w:pStyle w:val="Akapitzlist"/>
        <w:numPr>
          <w:ilvl w:val="1"/>
          <w:numId w:val="20"/>
        </w:numPr>
        <w:spacing w:after="0" w:line="360" w:lineRule="auto"/>
        <w:textAlignment w:val="baseline"/>
        <w:rPr>
          <w:color w:val="auto"/>
          <w:sz w:val="22"/>
        </w:rPr>
      </w:pPr>
      <w:r w:rsidRPr="00C576A5">
        <w:rPr>
          <w:color w:val="auto"/>
          <w:sz w:val="22"/>
        </w:rPr>
        <w:t xml:space="preserve">Faktury VAT częściowe w związku z pełnieniem obowiązków nadzoru autorskiego w zakresie kwoty wskazanej w § </w:t>
      </w:r>
      <w:r w:rsidR="001621C5" w:rsidRPr="00C576A5">
        <w:rPr>
          <w:color w:val="auto"/>
          <w:sz w:val="22"/>
        </w:rPr>
        <w:t>14</w:t>
      </w:r>
      <w:r w:rsidRPr="00C576A5">
        <w:rPr>
          <w:color w:val="auto"/>
          <w:sz w:val="22"/>
        </w:rPr>
        <w:t xml:space="preserve"> ust. 1 niniejszej umowy wystawiane będą po wykonaniu usług objętych Umową, za dany miesiąc kalendarzowy</w:t>
      </w:r>
      <w:r w:rsidR="001621C5" w:rsidRPr="00C576A5">
        <w:rPr>
          <w:color w:val="auto"/>
          <w:sz w:val="22"/>
        </w:rPr>
        <w:t xml:space="preserve">. </w:t>
      </w:r>
      <w:r w:rsidRPr="00C576A5">
        <w:rPr>
          <w:color w:val="auto"/>
          <w:sz w:val="22"/>
        </w:rPr>
        <w:t>Wypłata wynagrodzenia będzie następowała zgodnie z harmonogramem finansowym stanowiącym Załącznik</w:t>
      </w:r>
      <w:r w:rsidR="00B148F6">
        <w:rPr>
          <w:color w:val="auto"/>
          <w:sz w:val="22"/>
        </w:rPr>
        <w:t xml:space="preserve"> nr</w:t>
      </w:r>
      <w:proofErr w:type="gramStart"/>
      <w:r w:rsidR="00B148F6">
        <w:rPr>
          <w:color w:val="auto"/>
          <w:sz w:val="22"/>
        </w:rPr>
        <w:t xml:space="preserve"> ..</w:t>
      </w:r>
      <w:proofErr w:type="gramEnd"/>
      <w:r w:rsidRPr="00C576A5">
        <w:rPr>
          <w:color w:val="auto"/>
          <w:sz w:val="22"/>
        </w:rPr>
        <w:t xml:space="preserve"> do umowy, z zastrzeżeniem że pierwsza transza wynagrodzenia obejmująca miesięczne okresy do wypłaty należnego wynagrodzenia, </w:t>
      </w:r>
      <w:r w:rsidR="00B8325C">
        <w:rPr>
          <w:color w:val="auto"/>
          <w:sz w:val="22"/>
        </w:rPr>
        <w:t xml:space="preserve">może zostać </w:t>
      </w:r>
      <w:r w:rsidRPr="00C576A5">
        <w:rPr>
          <w:color w:val="auto"/>
          <w:sz w:val="22"/>
        </w:rPr>
        <w:t xml:space="preserve">wypłacona w terminie </w:t>
      </w:r>
      <w:r w:rsidR="00B1525B">
        <w:rPr>
          <w:color w:val="auto"/>
          <w:sz w:val="22"/>
        </w:rPr>
        <w:t xml:space="preserve">do </w:t>
      </w:r>
      <w:r w:rsidRPr="00C576A5">
        <w:rPr>
          <w:color w:val="auto"/>
          <w:sz w:val="22"/>
        </w:rPr>
        <w:t xml:space="preserve">14 dni od dnia otrzymania przez Zamawiającego zaliczki na realizowany projekt od Instytucji Zarządzającej Funduszami </w:t>
      </w:r>
      <w:r w:rsidRPr="00C576A5">
        <w:rPr>
          <w:color w:val="auto"/>
          <w:sz w:val="22"/>
        </w:rPr>
        <w:lastRenderedPageBreak/>
        <w:t>Europejskimi dla Kujaw i Pomorza 2021-2027 (strony dopuszczają kumulację wypłat za kilka miesięcy sprzed otrzymania ww. zaliczki od Instytucji Zarządzającej Funduszami Europejskimi dla Kujaw i Pomorza 2021-2027 i nie stanowi to podstawy do roszczeń związanych z opóźnieniem przez Wykonawcę).</w:t>
      </w:r>
    </w:p>
    <w:p w14:paraId="6E732796" w14:textId="5614BF8A" w:rsidR="00095F00" w:rsidRPr="00C576A5" w:rsidRDefault="00095F00" w:rsidP="00B148F6">
      <w:pPr>
        <w:spacing w:after="0" w:line="360" w:lineRule="auto"/>
        <w:ind w:left="284" w:right="79" w:hanging="284"/>
        <w:rPr>
          <w:color w:val="auto"/>
          <w:sz w:val="22"/>
        </w:rPr>
      </w:pPr>
      <w:r w:rsidRPr="00C576A5">
        <w:rPr>
          <w:color w:val="auto"/>
          <w:sz w:val="22"/>
        </w:rPr>
        <w:t>4.</w:t>
      </w:r>
      <w:r w:rsidRPr="00C576A5">
        <w:rPr>
          <w:color w:val="auto"/>
          <w:sz w:val="22"/>
        </w:rPr>
        <w:tab/>
        <w:t xml:space="preserve">Zapłata </w:t>
      </w:r>
      <w:r w:rsidR="006441E4" w:rsidRPr="00C576A5">
        <w:rPr>
          <w:color w:val="auto"/>
          <w:sz w:val="22"/>
        </w:rPr>
        <w:t>określonego</w:t>
      </w:r>
      <w:r w:rsidRPr="00C576A5">
        <w:rPr>
          <w:color w:val="auto"/>
          <w:sz w:val="22"/>
        </w:rPr>
        <w:t xml:space="preserve"> w ust. </w:t>
      </w:r>
      <w:r w:rsidR="006441E4" w:rsidRPr="00C576A5">
        <w:rPr>
          <w:color w:val="auto"/>
          <w:sz w:val="22"/>
        </w:rPr>
        <w:t>1 wynagrodzenia nastąpi</w:t>
      </w:r>
      <w:r w:rsidRPr="00C576A5">
        <w:rPr>
          <w:color w:val="auto"/>
          <w:sz w:val="22"/>
        </w:rPr>
        <w:t xml:space="preserve"> na podstawie </w:t>
      </w:r>
      <w:r w:rsidR="006441E4" w:rsidRPr="00C576A5">
        <w:rPr>
          <w:color w:val="auto"/>
          <w:sz w:val="22"/>
        </w:rPr>
        <w:t>doręczonej</w:t>
      </w:r>
      <w:r w:rsidRPr="00C576A5">
        <w:rPr>
          <w:color w:val="auto"/>
          <w:sz w:val="22"/>
        </w:rPr>
        <w:t xml:space="preserve"> Zamawiającemu </w:t>
      </w:r>
      <w:r w:rsidR="006441E4" w:rsidRPr="00C576A5">
        <w:rPr>
          <w:color w:val="auto"/>
          <w:sz w:val="22"/>
        </w:rPr>
        <w:t>prawidłowej</w:t>
      </w:r>
      <w:r w:rsidRPr="00C576A5">
        <w:rPr>
          <w:color w:val="auto"/>
          <w:sz w:val="22"/>
        </w:rPr>
        <w:t xml:space="preserve"> pod względem formalnym i merytorycznym faktur</w:t>
      </w:r>
      <w:r w:rsidR="006441E4" w:rsidRPr="00C576A5">
        <w:rPr>
          <w:color w:val="auto"/>
          <w:sz w:val="22"/>
        </w:rPr>
        <w:t>y</w:t>
      </w:r>
      <w:r w:rsidRPr="00C576A5">
        <w:rPr>
          <w:color w:val="auto"/>
          <w:sz w:val="22"/>
        </w:rPr>
        <w:t xml:space="preserve">.  </w:t>
      </w:r>
    </w:p>
    <w:p w14:paraId="020A1BF3" w14:textId="5816425F" w:rsidR="00741A6E" w:rsidRPr="00C576A5" w:rsidRDefault="00B148F6" w:rsidP="00D36691">
      <w:pPr>
        <w:spacing w:after="0" w:line="360" w:lineRule="auto"/>
        <w:ind w:left="284" w:right="79" w:hanging="284"/>
        <w:rPr>
          <w:color w:val="auto"/>
          <w:sz w:val="22"/>
        </w:rPr>
      </w:pPr>
      <w:r>
        <w:rPr>
          <w:color w:val="auto"/>
          <w:sz w:val="22"/>
        </w:rPr>
        <w:t>5</w:t>
      </w:r>
      <w:r w:rsidR="00095F00" w:rsidRPr="00C576A5">
        <w:rPr>
          <w:color w:val="auto"/>
          <w:sz w:val="22"/>
        </w:rPr>
        <w:t>.</w:t>
      </w:r>
      <w:r w:rsidR="00095F00" w:rsidRPr="00C576A5">
        <w:rPr>
          <w:color w:val="auto"/>
          <w:sz w:val="22"/>
        </w:rPr>
        <w:tab/>
        <w:t xml:space="preserve">Zapłata części wynagrodzenia nastąpi przelewem w terminie </w:t>
      </w:r>
      <w:r w:rsidR="00741A6E" w:rsidRPr="00C576A5">
        <w:rPr>
          <w:color w:val="auto"/>
          <w:sz w:val="22"/>
        </w:rPr>
        <w:t>30</w:t>
      </w:r>
      <w:r w:rsidR="00095F00" w:rsidRPr="00C576A5">
        <w:rPr>
          <w:color w:val="auto"/>
          <w:sz w:val="22"/>
        </w:rPr>
        <w:t xml:space="preserve"> dni</w:t>
      </w:r>
      <w:r w:rsidR="00741A6E" w:rsidRPr="00C576A5">
        <w:rPr>
          <w:color w:val="auto"/>
          <w:sz w:val="22"/>
        </w:rPr>
        <w:t xml:space="preserve"> od doręczenia prawidłowo wystawionej faktury VAT</w:t>
      </w:r>
      <w:r w:rsidR="00095F00" w:rsidRPr="00C576A5">
        <w:rPr>
          <w:color w:val="auto"/>
          <w:sz w:val="22"/>
        </w:rPr>
        <w:t xml:space="preserve"> na rachunek bankowy wskazany przez Wykonawcę w fakturze.</w:t>
      </w:r>
      <w:r w:rsidR="00741A6E" w:rsidRPr="00C576A5">
        <w:rPr>
          <w:color w:val="auto"/>
          <w:sz w:val="22"/>
        </w:rPr>
        <w:t xml:space="preserve"> Za dzień dokonania zapłaty Strony uznają dzień, w którym zostanie obciążony rachunek bankowy Zamawiającego.</w:t>
      </w:r>
    </w:p>
    <w:p w14:paraId="2BB02A64" w14:textId="53D5AB69" w:rsidR="00444E2D" w:rsidRPr="00C576A5" w:rsidRDefault="00B148F6" w:rsidP="00D36691">
      <w:pPr>
        <w:spacing w:after="0" w:line="360" w:lineRule="auto"/>
        <w:ind w:left="284" w:right="79" w:hanging="284"/>
        <w:rPr>
          <w:color w:val="auto"/>
          <w:sz w:val="22"/>
        </w:rPr>
      </w:pPr>
      <w:r>
        <w:rPr>
          <w:color w:val="auto"/>
          <w:sz w:val="22"/>
        </w:rPr>
        <w:t>6</w:t>
      </w:r>
      <w:r w:rsidR="002C3477" w:rsidRPr="00C576A5">
        <w:rPr>
          <w:color w:val="auto"/>
          <w:sz w:val="22"/>
        </w:rPr>
        <w:t xml:space="preserve">. </w:t>
      </w:r>
      <w:r w:rsidR="00444E2D" w:rsidRPr="00C576A5">
        <w:rPr>
          <w:color w:val="auto"/>
          <w:sz w:val="22"/>
        </w:rPr>
        <w:t>Wykonawca może wystawiać ustrukturyzowane faktury elektroniczne w rozumieniu przepisów ustawy z dnia 9 listopada 2018 r. o elektronicznym fakturowaniu w zamówieniach publicznych, koncesjach na roboty budowlane lub usługi oraz partnerstwie publiczno-prywatnym</w:t>
      </w:r>
      <w:r w:rsidR="002C3477" w:rsidRPr="00C576A5">
        <w:rPr>
          <w:color w:val="auto"/>
          <w:sz w:val="22"/>
        </w:rPr>
        <w:t>.</w:t>
      </w:r>
    </w:p>
    <w:p w14:paraId="20571B2B" w14:textId="5D864D3F" w:rsidR="00444E2D" w:rsidRPr="00C576A5" w:rsidRDefault="00B148F6" w:rsidP="00D36691">
      <w:pPr>
        <w:spacing w:after="0" w:line="360" w:lineRule="auto"/>
        <w:ind w:left="284" w:right="79" w:hanging="284"/>
        <w:rPr>
          <w:color w:val="auto"/>
          <w:sz w:val="22"/>
        </w:rPr>
      </w:pPr>
      <w:r>
        <w:rPr>
          <w:color w:val="auto"/>
          <w:sz w:val="22"/>
        </w:rPr>
        <w:t>7</w:t>
      </w:r>
      <w:r w:rsidR="00444E2D" w:rsidRPr="00C576A5">
        <w:rPr>
          <w:color w:val="auto"/>
          <w:sz w:val="22"/>
        </w:rPr>
        <w:t xml:space="preserve">. W przypadku wystawienia ustrukturyzowanej faktury elektronicznej, Wykonawca jest obowiązany do wysłania jej do Zamawiającego za pośrednictwem Platformy Elektronicznego Fakturowania („PEF”). W przypadku wystawienia faktury w formie pisemnej, prawidłowo wystawiona faktura powinna być doręczona do siedziby Zamawiającego. Zamawiający dopuszcza doręczenie faktury drogą elektroniczną na adres mailowy Zamawiającego </w:t>
      </w:r>
      <w:hyperlink r:id="rId12" w:history="1">
        <w:r w:rsidR="00B8325C" w:rsidRPr="00DA7A0D">
          <w:rPr>
            <w:rStyle w:val="Hipercze"/>
            <w:sz w:val="22"/>
          </w:rPr>
          <w:t>biuro@kpcd.com.pl</w:t>
        </w:r>
      </w:hyperlink>
      <w:r w:rsidR="00B8325C">
        <w:rPr>
          <w:color w:val="auto"/>
          <w:sz w:val="22"/>
        </w:rPr>
        <w:t xml:space="preserve"> </w:t>
      </w:r>
    </w:p>
    <w:p w14:paraId="48B9F61F" w14:textId="4C352976" w:rsidR="00444E2D" w:rsidRPr="00C576A5" w:rsidRDefault="00B148F6" w:rsidP="00D36691">
      <w:pPr>
        <w:spacing w:after="0" w:line="360" w:lineRule="auto"/>
        <w:ind w:left="284" w:right="79" w:hanging="284"/>
        <w:rPr>
          <w:color w:val="auto"/>
          <w:sz w:val="22"/>
        </w:rPr>
      </w:pPr>
      <w:r>
        <w:rPr>
          <w:color w:val="auto"/>
          <w:sz w:val="22"/>
        </w:rPr>
        <w:t>8</w:t>
      </w:r>
      <w:r w:rsidR="00444E2D" w:rsidRPr="00C576A5">
        <w:rPr>
          <w:color w:val="auto"/>
          <w:sz w:val="22"/>
        </w:rPr>
        <w:t>. Wykonawca przyjmuje do wiadomości, iż Zamawiający przy zapłacie Wynagrodzenia będzie stosował mechanizm podzielonej płatności, o którym mowa w art. 108a ust. 1 ustawy z dnia 11 marca 2004 r. o podatku od towarów i usług (tekst jedn.: Dz. U. z 202</w:t>
      </w:r>
      <w:r w:rsidR="004D47A8">
        <w:rPr>
          <w:color w:val="auto"/>
          <w:sz w:val="22"/>
        </w:rPr>
        <w:t>4</w:t>
      </w:r>
      <w:r w:rsidR="00444E2D" w:rsidRPr="00C576A5">
        <w:rPr>
          <w:color w:val="auto"/>
          <w:sz w:val="22"/>
        </w:rPr>
        <w:t xml:space="preserve"> r. poz. </w:t>
      </w:r>
      <w:r w:rsidR="004D47A8">
        <w:rPr>
          <w:color w:val="auto"/>
          <w:sz w:val="22"/>
        </w:rPr>
        <w:t>361</w:t>
      </w:r>
      <w:r w:rsidR="004D47A8" w:rsidRPr="00C576A5">
        <w:rPr>
          <w:color w:val="auto"/>
          <w:sz w:val="22"/>
        </w:rPr>
        <w:t xml:space="preserve"> </w:t>
      </w:r>
      <w:r w:rsidR="00444E2D" w:rsidRPr="00C576A5">
        <w:rPr>
          <w:color w:val="auto"/>
          <w:sz w:val="22"/>
        </w:rPr>
        <w:t xml:space="preserve">z </w:t>
      </w:r>
      <w:proofErr w:type="spellStart"/>
      <w:r w:rsidR="00444E2D" w:rsidRPr="00C576A5">
        <w:rPr>
          <w:color w:val="auto"/>
          <w:sz w:val="22"/>
        </w:rPr>
        <w:t>późn</w:t>
      </w:r>
      <w:proofErr w:type="spellEnd"/>
      <w:r w:rsidR="00444E2D" w:rsidRPr="00C576A5">
        <w:rPr>
          <w:color w:val="auto"/>
          <w:sz w:val="22"/>
        </w:rPr>
        <w:t xml:space="preserve">. zm.). </w:t>
      </w:r>
    </w:p>
    <w:p w14:paraId="2123D144" w14:textId="0F41A960" w:rsidR="00444E2D" w:rsidRPr="00C576A5" w:rsidRDefault="00B148F6" w:rsidP="00D36691">
      <w:pPr>
        <w:spacing w:after="0" w:line="360" w:lineRule="auto"/>
        <w:ind w:left="284" w:right="79" w:hanging="284"/>
        <w:rPr>
          <w:color w:val="auto"/>
          <w:sz w:val="22"/>
        </w:rPr>
      </w:pPr>
      <w:r>
        <w:rPr>
          <w:color w:val="auto"/>
          <w:sz w:val="22"/>
        </w:rPr>
        <w:t>9</w:t>
      </w:r>
      <w:r w:rsidR="00444E2D" w:rsidRPr="00C576A5">
        <w:rPr>
          <w:color w:val="auto"/>
          <w:sz w:val="22"/>
        </w:rPr>
        <w:t xml:space="preserve">. Zapłata: </w:t>
      </w:r>
    </w:p>
    <w:p w14:paraId="761FD48C" w14:textId="4F95580B" w:rsidR="00444E2D" w:rsidRPr="00C576A5" w:rsidRDefault="00444E2D" w:rsidP="00D36691">
      <w:pPr>
        <w:spacing w:after="0" w:line="360" w:lineRule="auto"/>
        <w:ind w:left="567" w:right="79" w:hanging="283"/>
        <w:rPr>
          <w:color w:val="auto"/>
          <w:sz w:val="22"/>
        </w:rPr>
      </w:pPr>
      <w:r w:rsidRPr="00C576A5">
        <w:rPr>
          <w:color w:val="auto"/>
          <w:sz w:val="22"/>
        </w:rPr>
        <w:t>1) kwoty odpowiadającej całości albo części kwoty podatku wynikającej z otrzymanej faktury będzie dokonywana na rachunek VAT, w rozumieniu art. 2 pkt 37 Wykonawcy ustawy z dnia 11 marca 2004 r. o podatku od towarów i usług</w:t>
      </w:r>
      <w:r w:rsidR="002C3477" w:rsidRPr="00C576A5">
        <w:rPr>
          <w:color w:val="auto"/>
          <w:sz w:val="22"/>
        </w:rPr>
        <w:t>,</w:t>
      </w:r>
      <w:r w:rsidRPr="00C576A5">
        <w:rPr>
          <w:color w:val="auto"/>
          <w:sz w:val="22"/>
        </w:rPr>
        <w:t xml:space="preserve"> </w:t>
      </w:r>
    </w:p>
    <w:p w14:paraId="3E29FD90" w14:textId="77777777" w:rsidR="00444E2D" w:rsidRPr="00C576A5" w:rsidRDefault="00444E2D" w:rsidP="00D36691">
      <w:pPr>
        <w:spacing w:after="0" w:line="360" w:lineRule="auto"/>
        <w:ind w:left="567" w:right="79" w:hanging="283"/>
        <w:rPr>
          <w:color w:val="auto"/>
          <w:sz w:val="22"/>
        </w:rPr>
      </w:pPr>
      <w:r w:rsidRPr="00C576A5">
        <w:rPr>
          <w:color w:val="auto"/>
          <w:sz w:val="22"/>
        </w:rPr>
        <w:t>2) kwoty odpowiadającej wartości sprzedaży netto wynikającej z otrzymanej faktury jest dokonywana na rachunek bankowy albo na rachunek w spółdzielczej kasie oszczędnościowo-kredytowej, dla których jest prowadzony rachunek VAT Wykonawcy.</w:t>
      </w:r>
    </w:p>
    <w:p w14:paraId="2E14A2C9" w14:textId="036B6A2D" w:rsidR="00444E2D" w:rsidRPr="00C576A5" w:rsidRDefault="00444E2D" w:rsidP="00D36691">
      <w:pPr>
        <w:spacing w:after="0" w:line="360" w:lineRule="auto"/>
        <w:ind w:left="284" w:right="79" w:hanging="284"/>
        <w:rPr>
          <w:color w:val="auto"/>
          <w:sz w:val="22"/>
        </w:rPr>
      </w:pPr>
      <w:r w:rsidRPr="00C576A5">
        <w:rPr>
          <w:color w:val="auto"/>
          <w:sz w:val="22"/>
        </w:rPr>
        <w:t>1</w:t>
      </w:r>
      <w:r w:rsidR="00B148F6">
        <w:rPr>
          <w:color w:val="auto"/>
          <w:sz w:val="22"/>
        </w:rPr>
        <w:t>0</w:t>
      </w:r>
      <w:r w:rsidRPr="00C576A5">
        <w:rPr>
          <w:color w:val="auto"/>
          <w:sz w:val="22"/>
        </w:rPr>
        <w:t>. Wykonawca przy realizacji Umowy zobowiązuje posługiwać się rachunkiem rozliczeniowym, o którym mowa w art. 49 ust. 1 pkt 1 ustawy z dnia 29 sierpnia 1997 r.  Prawo bankowe (zawartym w wykazie podmiotów, o którym mowa w art. 96b ust. 1 ustawy z dnia 11 marca 2004 r. o podatku od towarów i usług</w:t>
      </w:r>
      <w:r w:rsidR="002C3477" w:rsidRPr="00C576A5">
        <w:rPr>
          <w:color w:val="auto"/>
          <w:sz w:val="22"/>
        </w:rPr>
        <w:t>.</w:t>
      </w:r>
    </w:p>
    <w:p w14:paraId="3DBC26B4" w14:textId="77777777" w:rsidR="00BE3EDD" w:rsidRDefault="00BE3EDD" w:rsidP="001621C5">
      <w:pPr>
        <w:spacing w:after="0" w:line="360" w:lineRule="auto"/>
        <w:ind w:left="309" w:firstLine="0"/>
        <w:jc w:val="center"/>
        <w:rPr>
          <w:color w:val="auto"/>
          <w:sz w:val="22"/>
        </w:rPr>
      </w:pPr>
    </w:p>
    <w:p w14:paraId="78E525E5" w14:textId="3EFAFCAC" w:rsidR="0064350B" w:rsidRPr="00C576A5" w:rsidRDefault="00AC515B" w:rsidP="001621C5">
      <w:pPr>
        <w:spacing w:after="0" w:line="360" w:lineRule="auto"/>
        <w:ind w:left="309" w:firstLine="0"/>
        <w:jc w:val="center"/>
        <w:rPr>
          <w:color w:val="auto"/>
          <w:sz w:val="22"/>
        </w:rPr>
      </w:pPr>
      <w:r w:rsidRPr="00C576A5">
        <w:rPr>
          <w:color w:val="auto"/>
          <w:sz w:val="22"/>
        </w:rPr>
        <w:t>§ 1</w:t>
      </w:r>
      <w:r w:rsidR="008742F9" w:rsidRPr="00C576A5">
        <w:rPr>
          <w:color w:val="auto"/>
          <w:sz w:val="22"/>
        </w:rPr>
        <w:t>5</w:t>
      </w:r>
    </w:p>
    <w:p w14:paraId="765D912C" w14:textId="4568DEB6" w:rsidR="00741A6E" w:rsidRPr="00C576A5" w:rsidRDefault="00741A6E" w:rsidP="001621C5">
      <w:pPr>
        <w:spacing w:after="0" w:line="360" w:lineRule="auto"/>
        <w:ind w:left="309" w:firstLine="0"/>
        <w:jc w:val="center"/>
        <w:rPr>
          <w:color w:val="auto"/>
          <w:sz w:val="22"/>
        </w:rPr>
      </w:pPr>
      <w:r w:rsidRPr="00C576A5">
        <w:rPr>
          <w:color w:val="auto"/>
          <w:sz w:val="22"/>
        </w:rPr>
        <w:t>KARY UMOWNE</w:t>
      </w:r>
    </w:p>
    <w:p w14:paraId="09EBBD27" w14:textId="4F78C252" w:rsidR="0064350B" w:rsidRPr="00C576A5" w:rsidRDefault="00AC515B" w:rsidP="001621C5">
      <w:pPr>
        <w:spacing w:after="0" w:line="360" w:lineRule="auto"/>
        <w:ind w:right="79"/>
        <w:rPr>
          <w:color w:val="auto"/>
          <w:sz w:val="22"/>
        </w:rPr>
      </w:pPr>
      <w:r w:rsidRPr="00C576A5">
        <w:rPr>
          <w:color w:val="auto"/>
          <w:sz w:val="22"/>
        </w:rPr>
        <w:lastRenderedPageBreak/>
        <w:t xml:space="preserve">1. </w:t>
      </w:r>
      <w:r w:rsidR="007761B7" w:rsidRPr="00C576A5">
        <w:rPr>
          <w:color w:val="auto"/>
          <w:sz w:val="22"/>
        </w:rPr>
        <w:t>Strony ustalają odpowiedzialność za niewykonanie lub nienależyte wykonanie przedmiotu umowy w następujący sposób:</w:t>
      </w:r>
    </w:p>
    <w:p w14:paraId="344E6B45" w14:textId="0A184EC8" w:rsidR="0064350B" w:rsidRPr="00C576A5" w:rsidRDefault="007761B7" w:rsidP="00D36691">
      <w:pPr>
        <w:numPr>
          <w:ilvl w:val="1"/>
          <w:numId w:val="2"/>
        </w:numPr>
        <w:spacing w:after="0" w:line="360" w:lineRule="auto"/>
        <w:ind w:right="79" w:hanging="281"/>
        <w:rPr>
          <w:color w:val="auto"/>
          <w:sz w:val="22"/>
        </w:rPr>
      </w:pPr>
      <w:r w:rsidRPr="00C576A5">
        <w:rPr>
          <w:color w:val="auto"/>
          <w:sz w:val="22"/>
        </w:rPr>
        <w:t xml:space="preserve">Wykonawca zapłaci karę w wysokości 0,1 % wynagrodzenia brutto, o którym mowa w </w:t>
      </w:r>
      <w:r w:rsidR="008742F9" w:rsidRPr="00C576A5">
        <w:rPr>
          <w:color w:val="auto"/>
          <w:sz w:val="22"/>
        </w:rPr>
        <w:t xml:space="preserve">§ 14 </w:t>
      </w:r>
      <w:r w:rsidRPr="00C576A5">
        <w:rPr>
          <w:color w:val="auto"/>
          <w:sz w:val="22"/>
        </w:rPr>
        <w:t xml:space="preserve">ust. </w:t>
      </w:r>
      <w:r w:rsidR="002549A1" w:rsidRPr="00C576A5">
        <w:rPr>
          <w:color w:val="auto"/>
          <w:sz w:val="22"/>
        </w:rPr>
        <w:t>1</w:t>
      </w:r>
      <w:r w:rsidRPr="00C576A5">
        <w:rPr>
          <w:color w:val="auto"/>
          <w:sz w:val="22"/>
        </w:rPr>
        <w:t xml:space="preserve">, za każdy dzień </w:t>
      </w:r>
      <w:r w:rsidR="00DC0159">
        <w:rPr>
          <w:color w:val="auto"/>
          <w:sz w:val="22"/>
        </w:rPr>
        <w:t>zwłoki</w:t>
      </w:r>
      <w:r w:rsidR="00DC0159" w:rsidRPr="00C576A5">
        <w:rPr>
          <w:color w:val="auto"/>
          <w:sz w:val="22"/>
        </w:rPr>
        <w:t xml:space="preserve"> </w:t>
      </w:r>
      <w:r w:rsidRPr="00C576A5">
        <w:rPr>
          <w:color w:val="auto"/>
          <w:sz w:val="22"/>
        </w:rPr>
        <w:t xml:space="preserve">w dotrzymaniu terminów </w:t>
      </w:r>
      <w:r w:rsidR="002A70FA" w:rsidRPr="00C576A5">
        <w:rPr>
          <w:color w:val="auto"/>
          <w:sz w:val="22"/>
        </w:rPr>
        <w:t>wy</w:t>
      </w:r>
      <w:r w:rsidRPr="00C576A5">
        <w:rPr>
          <w:color w:val="auto"/>
          <w:sz w:val="22"/>
        </w:rPr>
        <w:t>nikających z przedmiotowej umowy</w:t>
      </w:r>
      <w:r w:rsidR="002549A1" w:rsidRPr="00C576A5">
        <w:rPr>
          <w:color w:val="auto"/>
          <w:sz w:val="22"/>
        </w:rPr>
        <w:t>, jeżeli nie dojdzie do wcześniejszego uzgodnienia zmiany tych terminów przez Strony przed upływem terminów</w:t>
      </w:r>
      <w:r w:rsidR="005F2D54" w:rsidRPr="00C576A5">
        <w:rPr>
          <w:color w:val="auto"/>
          <w:sz w:val="22"/>
        </w:rPr>
        <w:t xml:space="preserve"> – przy każdym przypadku takiego naruszenia</w:t>
      </w:r>
      <w:r w:rsidRPr="00C576A5">
        <w:rPr>
          <w:color w:val="auto"/>
          <w:sz w:val="22"/>
        </w:rPr>
        <w:t>;</w:t>
      </w:r>
    </w:p>
    <w:p w14:paraId="3F761287" w14:textId="3D7C0113" w:rsidR="0064350B" w:rsidRDefault="007761B7" w:rsidP="00D36691">
      <w:pPr>
        <w:numPr>
          <w:ilvl w:val="1"/>
          <w:numId w:val="2"/>
        </w:numPr>
        <w:spacing w:after="0" w:line="360" w:lineRule="auto"/>
        <w:ind w:right="79" w:hanging="281"/>
        <w:rPr>
          <w:color w:val="auto"/>
          <w:sz w:val="22"/>
        </w:rPr>
      </w:pPr>
      <w:r w:rsidRPr="00C576A5">
        <w:rPr>
          <w:color w:val="auto"/>
          <w:sz w:val="22"/>
        </w:rPr>
        <w:t>Wykonawca zapłaci karę umowną w wysokości 10% wynagrodzenia brutto, o który</w:t>
      </w:r>
      <w:r w:rsidR="008A4E97">
        <w:rPr>
          <w:color w:val="auto"/>
          <w:sz w:val="22"/>
        </w:rPr>
        <w:t>m</w:t>
      </w:r>
      <w:r w:rsidRPr="00C576A5">
        <w:rPr>
          <w:color w:val="auto"/>
          <w:sz w:val="22"/>
        </w:rPr>
        <w:t xml:space="preserve"> mowa w</w:t>
      </w:r>
      <w:r w:rsidR="00AC515B" w:rsidRPr="00C576A5">
        <w:rPr>
          <w:color w:val="auto"/>
          <w:sz w:val="22"/>
        </w:rPr>
        <w:t xml:space="preserve"> § </w:t>
      </w:r>
      <w:r w:rsidR="002549A1" w:rsidRPr="00C576A5">
        <w:rPr>
          <w:color w:val="auto"/>
          <w:sz w:val="22"/>
        </w:rPr>
        <w:t>1</w:t>
      </w:r>
      <w:r w:rsidR="002C30DF" w:rsidRPr="00C576A5">
        <w:rPr>
          <w:color w:val="auto"/>
          <w:sz w:val="22"/>
        </w:rPr>
        <w:t>4</w:t>
      </w:r>
      <w:r w:rsidRPr="00C576A5">
        <w:rPr>
          <w:color w:val="auto"/>
          <w:sz w:val="22"/>
        </w:rPr>
        <w:t xml:space="preserve"> ust</w:t>
      </w:r>
      <w:r w:rsidR="002549A1" w:rsidRPr="00C576A5">
        <w:rPr>
          <w:color w:val="auto"/>
          <w:sz w:val="22"/>
        </w:rPr>
        <w:t>. 1</w:t>
      </w:r>
      <w:r w:rsidRPr="00C576A5">
        <w:rPr>
          <w:color w:val="auto"/>
          <w:sz w:val="22"/>
        </w:rPr>
        <w:t xml:space="preserve">, w przypadku odstąpienia przez Zamawiającego od umowy </w:t>
      </w:r>
      <w:r w:rsidR="002549A1" w:rsidRPr="00C576A5">
        <w:rPr>
          <w:color w:val="auto"/>
          <w:sz w:val="22"/>
        </w:rPr>
        <w:t>z przyczyn zależnych od Wykonawcy.</w:t>
      </w:r>
    </w:p>
    <w:p w14:paraId="4D64E936" w14:textId="5C737DAC" w:rsidR="003033DD" w:rsidRPr="003033DD" w:rsidRDefault="003033DD" w:rsidP="00D36691">
      <w:pPr>
        <w:numPr>
          <w:ilvl w:val="1"/>
          <w:numId w:val="2"/>
        </w:numPr>
        <w:spacing w:after="0" w:line="360" w:lineRule="auto"/>
        <w:ind w:right="79" w:hanging="281"/>
        <w:rPr>
          <w:color w:val="auto"/>
          <w:sz w:val="22"/>
        </w:rPr>
      </w:pPr>
      <w:r w:rsidRPr="003033DD">
        <w:rPr>
          <w:color w:val="auto"/>
          <w:sz w:val="22"/>
        </w:rPr>
        <w:t xml:space="preserve">W przypadku wystąpienia zwłoki wynikającej z braku należytej staranności w wykonywaniu zadań określonych w zakresie </w:t>
      </w:r>
      <w:r>
        <w:rPr>
          <w:color w:val="auto"/>
          <w:sz w:val="22"/>
        </w:rPr>
        <w:t xml:space="preserve">obowiązków Wykonawcy </w:t>
      </w:r>
      <w:r w:rsidRPr="003033DD">
        <w:rPr>
          <w:color w:val="auto"/>
          <w:sz w:val="22"/>
        </w:rPr>
        <w:t>w wysokości 500,00 zł za dzień.</w:t>
      </w:r>
    </w:p>
    <w:p w14:paraId="3353A478" w14:textId="011CD494" w:rsidR="003033DD" w:rsidRPr="003033DD" w:rsidRDefault="003033DD" w:rsidP="00D36691">
      <w:pPr>
        <w:numPr>
          <w:ilvl w:val="1"/>
          <w:numId w:val="2"/>
        </w:numPr>
        <w:spacing w:after="0" w:line="360" w:lineRule="auto"/>
        <w:ind w:right="79" w:hanging="281"/>
        <w:rPr>
          <w:color w:val="auto"/>
          <w:sz w:val="22"/>
        </w:rPr>
      </w:pPr>
      <w:r w:rsidRPr="003033DD">
        <w:rPr>
          <w:color w:val="auto"/>
          <w:sz w:val="22"/>
        </w:rPr>
        <w:t>W przypadku</w:t>
      </w:r>
      <w:r w:rsidR="009F34E3">
        <w:rPr>
          <w:color w:val="auto"/>
          <w:sz w:val="22"/>
        </w:rPr>
        <w:t>, gdy na spotkaniu i naradzie</w:t>
      </w:r>
      <w:r w:rsidR="00B31A8D">
        <w:rPr>
          <w:color w:val="auto"/>
          <w:sz w:val="22"/>
        </w:rPr>
        <w:t>,</w:t>
      </w:r>
      <w:r w:rsidR="009F34E3">
        <w:rPr>
          <w:color w:val="auto"/>
          <w:sz w:val="22"/>
        </w:rPr>
        <w:t xml:space="preserve"> </w:t>
      </w:r>
      <w:r w:rsidR="00B31A8D">
        <w:rPr>
          <w:color w:val="auto"/>
          <w:sz w:val="22"/>
        </w:rPr>
        <w:t xml:space="preserve">mimo ustalenia terminu zgodnie z postanowieniami § 7 ust. 1 pkt 2, </w:t>
      </w:r>
      <w:r w:rsidR="009F34E3">
        <w:rPr>
          <w:color w:val="auto"/>
          <w:sz w:val="22"/>
        </w:rPr>
        <w:t>nie stawi się żaden przedstawiciel Wykonawcy</w:t>
      </w:r>
      <w:r w:rsidR="00B31A8D">
        <w:rPr>
          <w:color w:val="auto"/>
          <w:sz w:val="22"/>
        </w:rPr>
        <w:t xml:space="preserve"> </w:t>
      </w:r>
      <w:bookmarkStart w:id="8" w:name="_Hlk191039782"/>
      <w:r>
        <w:rPr>
          <w:color w:val="auto"/>
          <w:sz w:val="22"/>
        </w:rPr>
        <w:t xml:space="preserve">- </w:t>
      </w:r>
      <w:bookmarkEnd w:id="8"/>
      <w:r w:rsidRPr="003033DD">
        <w:rPr>
          <w:color w:val="auto"/>
          <w:sz w:val="22"/>
        </w:rPr>
        <w:t>w wysokości 500,00 zł za każdą nieobecność.</w:t>
      </w:r>
    </w:p>
    <w:p w14:paraId="2AD95FFE" w14:textId="45F20596" w:rsidR="003033DD" w:rsidRPr="003033DD" w:rsidRDefault="003033DD" w:rsidP="00D36691">
      <w:pPr>
        <w:pStyle w:val="Akapitzlist"/>
        <w:numPr>
          <w:ilvl w:val="1"/>
          <w:numId w:val="2"/>
        </w:numPr>
        <w:spacing w:after="0" w:line="360" w:lineRule="auto"/>
        <w:ind w:right="79" w:hanging="281"/>
        <w:rPr>
          <w:color w:val="auto"/>
          <w:sz w:val="22"/>
        </w:rPr>
      </w:pPr>
      <w:r w:rsidRPr="003033DD">
        <w:rPr>
          <w:color w:val="auto"/>
          <w:sz w:val="22"/>
        </w:rPr>
        <w:t xml:space="preserve">W przypadku niezajęcia stanowiska w sprawie zgłoszonej przez Zamawiającego, a dotyczącej dokumentacji, </w:t>
      </w:r>
      <w:r>
        <w:rPr>
          <w:color w:val="auto"/>
          <w:sz w:val="22"/>
        </w:rPr>
        <w:t xml:space="preserve">o której mowa </w:t>
      </w:r>
      <w:proofErr w:type="gramStart"/>
      <w:r>
        <w:rPr>
          <w:color w:val="auto"/>
          <w:sz w:val="22"/>
        </w:rPr>
        <w:t>w  §</w:t>
      </w:r>
      <w:proofErr w:type="gramEnd"/>
      <w:r>
        <w:rPr>
          <w:color w:val="auto"/>
          <w:sz w:val="22"/>
        </w:rPr>
        <w:t xml:space="preserve"> 7 ust. 1 pkt 3 </w:t>
      </w:r>
      <w:r w:rsidRPr="003033DD">
        <w:rPr>
          <w:color w:val="auto"/>
          <w:sz w:val="22"/>
        </w:rPr>
        <w:t>najpóźniej w ciągu 3 dni roboczych</w:t>
      </w:r>
      <w:r>
        <w:rPr>
          <w:color w:val="auto"/>
          <w:sz w:val="22"/>
        </w:rPr>
        <w:t xml:space="preserve"> - </w:t>
      </w:r>
      <w:r w:rsidRPr="003033DD">
        <w:rPr>
          <w:color w:val="auto"/>
          <w:sz w:val="22"/>
        </w:rPr>
        <w:t>w wysokości 1.000,00 zł za każd</w:t>
      </w:r>
      <w:r>
        <w:rPr>
          <w:color w:val="auto"/>
          <w:sz w:val="22"/>
        </w:rPr>
        <w:t>y dzień zwłoki</w:t>
      </w:r>
      <w:r w:rsidRPr="003033DD">
        <w:rPr>
          <w:color w:val="auto"/>
          <w:sz w:val="22"/>
        </w:rPr>
        <w:t>.</w:t>
      </w:r>
    </w:p>
    <w:p w14:paraId="4B05C42A" w14:textId="340C1085" w:rsidR="0073514F" w:rsidRPr="00C576A5" w:rsidRDefault="007761B7" w:rsidP="001621C5">
      <w:pPr>
        <w:numPr>
          <w:ilvl w:val="0"/>
          <w:numId w:val="2"/>
        </w:numPr>
        <w:spacing w:after="0" w:line="360" w:lineRule="auto"/>
        <w:ind w:right="79" w:hanging="259"/>
        <w:rPr>
          <w:color w:val="auto"/>
          <w:sz w:val="22"/>
        </w:rPr>
      </w:pPr>
      <w:r w:rsidRPr="00C576A5">
        <w:rPr>
          <w:color w:val="auto"/>
          <w:sz w:val="22"/>
        </w:rPr>
        <w:t>Łączna maksymalna wysokość kar nie może wynieść więcej niż 2</w:t>
      </w:r>
      <w:r w:rsidR="00741A6E" w:rsidRPr="00C576A5">
        <w:rPr>
          <w:color w:val="auto"/>
          <w:sz w:val="22"/>
        </w:rPr>
        <w:t>5</w:t>
      </w:r>
      <w:r w:rsidRPr="00C576A5">
        <w:rPr>
          <w:color w:val="auto"/>
          <w:sz w:val="22"/>
        </w:rPr>
        <w:t>% wynagrodzenia brutto, o którym mowa w</w:t>
      </w:r>
      <w:r w:rsidR="00AC515B" w:rsidRPr="00C576A5">
        <w:rPr>
          <w:color w:val="auto"/>
          <w:sz w:val="22"/>
        </w:rPr>
        <w:t xml:space="preserve"> § </w:t>
      </w:r>
      <w:r w:rsidR="00741A6E" w:rsidRPr="00C576A5">
        <w:rPr>
          <w:color w:val="auto"/>
          <w:sz w:val="22"/>
        </w:rPr>
        <w:t>1</w:t>
      </w:r>
      <w:r w:rsidR="006A7093" w:rsidRPr="00C576A5">
        <w:rPr>
          <w:color w:val="auto"/>
          <w:sz w:val="22"/>
        </w:rPr>
        <w:t>4</w:t>
      </w:r>
      <w:r w:rsidRPr="00C576A5">
        <w:rPr>
          <w:color w:val="auto"/>
          <w:sz w:val="22"/>
        </w:rPr>
        <w:t xml:space="preserve"> ust. </w:t>
      </w:r>
      <w:r w:rsidR="0073514F" w:rsidRPr="00C576A5">
        <w:rPr>
          <w:color w:val="auto"/>
          <w:sz w:val="22"/>
        </w:rPr>
        <w:t>1</w:t>
      </w:r>
      <w:r w:rsidRPr="00C576A5">
        <w:rPr>
          <w:color w:val="auto"/>
          <w:sz w:val="22"/>
        </w:rPr>
        <w:t>.</w:t>
      </w:r>
    </w:p>
    <w:p w14:paraId="2B6BFA24" w14:textId="44A1C388" w:rsidR="0073514F" w:rsidRPr="00C576A5" w:rsidRDefault="0073514F" w:rsidP="001621C5">
      <w:pPr>
        <w:numPr>
          <w:ilvl w:val="0"/>
          <w:numId w:val="2"/>
        </w:numPr>
        <w:spacing w:after="0" w:line="360" w:lineRule="auto"/>
        <w:ind w:right="79" w:hanging="259"/>
        <w:rPr>
          <w:color w:val="auto"/>
          <w:sz w:val="22"/>
        </w:rPr>
      </w:pPr>
      <w:r w:rsidRPr="00C576A5">
        <w:rPr>
          <w:color w:val="auto"/>
          <w:sz w:val="22"/>
        </w:rPr>
        <w:t>Strony ustalają, iż Zamawiający może potrącić z wynagrodzenia wszelkie należności pieniężne należne od Wykonawcy na podstawie niniejszej umowy, w tym w szczególności kary umowne, odszkodowania z tytułu nienależytego wykonania Przedmiotu Umowy, w tym odszkodowania za szkody przewyższające wysokość zastrzeżonych kar umownych i koszty poniesione przez Zamawiającego w związku z wykonaniem zastępczym.</w:t>
      </w:r>
    </w:p>
    <w:p w14:paraId="0CD70E21" w14:textId="68CCB55C" w:rsidR="0073514F" w:rsidRPr="00C576A5" w:rsidRDefault="0073514F" w:rsidP="001621C5">
      <w:pPr>
        <w:numPr>
          <w:ilvl w:val="0"/>
          <w:numId w:val="2"/>
        </w:numPr>
        <w:spacing w:after="0" w:line="360" w:lineRule="auto"/>
        <w:ind w:right="79" w:hanging="259"/>
        <w:rPr>
          <w:color w:val="auto"/>
          <w:sz w:val="22"/>
        </w:rPr>
      </w:pPr>
      <w:r w:rsidRPr="00C576A5">
        <w:rPr>
          <w:color w:val="auto"/>
          <w:sz w:val="22"/>
        </w:rPr>
        <w:t>Zamawiając</w:t>
      </w:r>
      <w:r w:rsidR="006E4063">
        <w:rPr>
          <w:color w:val="auto"/>
          <w:sz w:val="22"/>
        </w:rPr>
        <w:t>y</w:t>
      </w:r>
      <w:r w:rsidRPr="00C576A5">
        <w:rPr>
          <w:color w:val="auto"/>
          <w:sz w:val="22"/>
        </w:rPr>
        <w:t xml:space="preserve"> </w:t>
      </w:r>
      <w:r w:rsidR="00741A6E" w:rsidRPr="00C576A5">
        <w:rPr>
          <w:color w:val="auto"/>
          <w:sz w:val="22"/>
        </w:rPr>
        <w:t>ma</w:t>
      </w:r>
      <w:r w:rsidRPr="00C576A5">
        <w:rPr>
          <w:color w:val="auto"/>
          <w:sz w:val="22"/>
        </w:rPr>
        <w:t xml:space="preserve"> prawo do dochodzenia odszkodowania uzupełniającego przewyższającego wysokość zastrzeżonych kar umownych, do wysokości rzeczywiście poniesionej szkody, na zasadach ogólnych wynikających z przepisów prawa powszechnie obowiązującego.</w:t>
      </w:r>
    </w:p>
    <w:p w14:paraId="1D989B3F" w14:textId="77777777" w:rsidR="00BE3EDD" w:rsidRPr="00C576A5" w:rsidRDefault="00BE3EDD" w:rsidP="001621C5">
      <w:pPr>
        <w:spacing w:after="0" w:line="360" w:lineRule="auto"/>
        <w:ind w:left="17" w:hanging="10"/>
        <w:jc w:val="center"/>
        <w:rPr>
          <w:color w:val="auto"/>
          <w:sz w:val="22"/>
        </w:rPr>
      </w:pPr>
    </w:p>
    <w:p w14:paraId="3F8FC23B" w14:textId="0288722B" w:rsidR="0064350B" w:rsidRPr="00C576A5" w:rsidRDefault="00741A6E" w:rsidP="001621C5">
      <w:pPr>
        <w:spacing w:after="0" w:line="360" w:lineRule="auto"/>
        <w:ind w:left="17" w:hanging="10"/>
        <w:jc w:val="center"/>
        <w:rPr>
          <w:color w:val="auto"/>
          <w:sz w:val="22"/>
        </w:rPr>
      </w:pPr>
      <w:r w:rsidRPr="00C576A5">
        <w:rPr>
          <w:color w:val="auto"/>
          <w:sz w:val="22"/>
        </w:rPr>
        <w:t>§ 1</w:t>
      </w:r>
      <w:r w:rsidR="006A7093" w:rsidRPr="00C576A5">
        <w:rPr>
          <w:color w:val="auto"/>
          <w:sz w:val="22"/>
        </w:rPr>
        <w:t>6</w:t>
      </w:r>
    </w:p>
    <w:p w14:paraId="241A5232" w14:textId="2DC1F01D" w:rsidR="00741A6E" w:rsidRPr="00C576A5" w:rsidRDefault="00741A6E" w:rsidP="001621C5">
      <w:pPr>
        <w:spacing w:after="0" w:line="360" w:lineRule="auto"/>
        <w:ind w:left="17" w:hanging="10"/>
        <w:jc w:val="center"/>
        <w:rPr>
          <w:color w:val="auto"/>
          <w:sz w:val="22"/>
        </w:rPr>
      </w:pPr>
      <w:r w:rsidRPr="00C576A5">
        <w:rPr>
          <w:color w:val="auto"/>
          <w:sz w:val="22"/>
        </w:rPr>
        <w:t>ODSTĄPIENIE</w:t>
      </w:r>
    </w:p>
    <w:p w14:paraId="148EFC13" w14:textId="64CEA1BF" w:rsidR="005F2D54" w:rsidRPr="00C576A5" w:rsidRDefault="007761B7" w:rsidP="001621C5">
      <w:pPr>
        <w:numPr>
          <w:ilvl w:val="0"/>
          <w:numId w:val="3"/>
        </w:numPr>
        <w:spacing w:after="0" w:line="360" w:lineRule="auto"/>
        <w:ind w:right="79"/>
        <w:rPr>
          <w:color w:val="auto"/>
          <w:sz w:val="22"/>
        </w:rPr>
      </w:pPr>
      <w:r w:rsidRPr="00C576A5">
        <w:rPr>
          <w:color w:val="auto"/>
          <w:sz w:val="22"/>
        </w:rPr>
        <w:t xml:space="preserve">Zamawiający jest uprawniony do odstąpienia od niniejszej umowy w przypadku: </w:t>
      </w:r>
      <w:r w:rsidR="00CC7146" w:rsidRPr="00C576A5">
        <w:rPr>
          <w:color w:val="auto"/>
          <w:sz w:val="22"/>
        </w:rPr>
        <w:t xml:space="preserve">zawinionego </w:t>
      </w:r>
      <w:r w:rsidRPr="00C576A5">
        <w:rPr>
          <w:color w:val="auto"/>
          <w:sz w:val="22"/>
        </w:rPr>
        <w:t xml:space="preserve">niewykonania lub </w:t>
      </w:r>
      <w:r w:rsidR="00CC7146" w:rsidRPr="00C576A5">
        <w:rPr>
          <w:color w:val="auto"/>
          <w:sz w:val="22"/>
        </w:rPr>
        <w:t xml:space="preserve">rażącego </w:t>
      </w:r>
      <w:r w:rsidRPr="00C576A5">
        <w:rPr>
          <w:color w:val="auto"/>
          <w:sz w:val="22"/>
        </w:rPr>
        <w:t xml:space="preserve">nienależytego wykonania przedmiotu umowy przez </w:t>
      </w:r>
      <w:proofErr w:type="gramStart"/>
      <w:r w:rsidRPr="00C576A5">
        <w:rPr>
          <w:color w:val="auto"/>
          <w:sz w:val="22"/>
        </w:rPr>
        <w:t xml:space="preserve">Wykonawcę, </w:t>
      </w:r>
      <w:r w:rsidR="006D6619" w:rsidRPr="00C576A5">
        <w:rPr>
          <w:color w:val="auto"/>
          <w:sz w:val="22"/>
        </w:rPr>
        <w:t xml:space="preserve"> </w:t>
      </w:r>
      <w:r w:rsidRPr="00C576A5">
        <w:rPr>
          <w:color w:val="auto"/>
          <w:sz w:val="22"/>
        </w:rPr>
        <w:t>wadliwego</w:t>
      </w:r>
      <w:proofErr w:type="gramEnd"/>
      <w:r w:rsidRPr="00C576A5">
        <w:rPr>
          <w:color w:val="auto"/>
          <w:sz w:val="22"/>
        </w:rPr>
        <w:t xml:space="preserve"> wykonania przedmiotu umowy i odmowy jego poprawienia</w:t>
      </w:r>
      <w:r w:rsidR="005F2D54" w:rsidRPr="00C576A5">
        <w:rPr>
          <w:color w:val="auto"/>
          <w:sz w:val="22"/>
        </w:rPr>
        <w:t xml:space="preserve"> w terminie wynikającym z umowy</w:t>
      </w:r>
      <w:r w:rsidR="002549A1" w:rsidRPr="00C576A5">
        <w:rPr>
          <w:color w:val="auto"/>
          <w:sz w:val="22"/>
        </w:rPr>
        <w:t>.</w:t>
      </w:r>
      <w:r w:rsidR="005F2D54" w:rsidRPr="00C576A5">
        <w:rPr>
          <w:color w:val="auto"/>
          <w:sz w:val="22"/>
        </w:rPr>
        <w:t xml:space="preserve"> </w:t>
      </w:r>
    </w:p>
    <w:p w14:paraId="3C281833" w14:textId="36E41AB0" w:rsidR="006D6619" w:rsidRPr="00C576A5" w:rsidRDefault="006D6619" w:rsidP="001621C5">
      <w:pPr>
        <w:numPr>
          <w:ilvl w:val="0"/>
          <w:numId w:val="3"/>
        </w:numPr>
        <w:spacing w:after="0" w:line="360" w:lineRule="auto"/>
        <w:ind w:right="79"/>
        <w:rPr>
          <w:color w:val="auto"/>
          <w:sz w:val="22"/>
        </w:rPr>
      </w:pPr>
      <w:r w:rsidRPr="00C576A5">
        <w:rPr>
          <w:color w:val="auto"/>
          <w:sz w:val="22"/>
        </w:rPr>
        <w:lastRenderedPageBreak/>
        <w:t xml:space="preserve">Wykonawca uprawniony jest do odstąpienia od niniejszej </w:t>
      </w:r>
      <w:proofErr w:type="gramStart"/>
      <w:r w:rsidRPr="00C576A5">
        <w:rPr>
          <w:color w:val="auto"/>
          <w:sz w:val="22"/>
        </w:rPr>
        <w:t>umowy</w:t>
      </w:r>
      <w:proofErr w:type="gramEnd"/>
      <w:r w:rsidRPr="00C576A5">
        <w:rPr>
          <w:color w:val="auto"/>
          <w:sz w:val="22"/>
        </w:rPr>
        <w:t xml:space="preserve"> jeżeli Zamawiający nie udostępnia mu dokumentów opisanych w niniejszej umowie i posiadanych przez Zamawiającego, niezbędnych do realizacji umowy lub odmawia udzielenia mu pełnomocnictwa niezbędnego do realizacji umowy w terminie 30 dni od zwrócenia się z wnioskiem o ich udostępnienie.</w:t>
      </w:r>
    </w:p>
    <w:p w14:paraId="44B3A355" w14:textId="5D0FD545" w:rsidR="002549A1" w:rsidRPr="00C576A5" w:rsidRDefault="00E56FC8" w:rsidP="001621C5">
      <w:pPr>
        <w:spacing w:after="0" w:line="360" w:lineRule="auto"/>
        <w:ind w:left="93" w:right="79" w:firstLine="0"/>
        <w:rPr>
          <w:color w:val="auto"/>
          <w:sz w:val="22"/>
        </w:rPr>
      </w:pPr>
      <w:r w:rsidRPr="00C576A5">
        <w:rPr>
          <w:color w:val="auto"/>
          <w:sz w:val="22"/>
        </w:rPr>
        <w:t>3</w:t>
      </w:r>
      <w:r w:rsidR="002549A1" w:rsidRPr="00C576A5">
        <w:rPr>
          <w:color w:val="auto"/>
          <w:sz w:val="22"/>
        </w:rPr>
        <w:t xml:space="preserve">. </w:t>
      </w:r>
      <w:r w:rsidR="007761B7" w:rsidRPr="00C576A5">
        <w:rPr>
          <w:color w:val="auto"/>
          <w:sz w:val="22"/>
        </w:rPr>
        <w:t>W przypadku odstąpienia od części umowy, Wykonawca może żądać wyłącznie wynagrodzenia należnego z tytułu wykonania części umowy.</w:t>
      </w:r>
    </w:p>
    <w:p w14:paraId="5633717E" w14:textId="66200E80" w:rsidR="0064350B" w:rsidRDefault="00CB152F" w:rsidP="001621C5">
      <w:pPr>
        <w:spacing w:after="0" w:line="360" w:lineRule="auto"/>
        <w:ind w:left="93" w:right="79" w:firstLine="0"/>
        <w:rPr>
          <w:color w:val="auto"/>
          <w:sz w:val="22"/>
        </w:rPr>
      </w:pPr>
      <w:r>
        <w:rPr>
          <w:color w:val="auto"/>
          <w:sz w:val="22"/>
        </w:rPr>
        <w:t>4</w:t>
      </w:r>
      <w:r w:rsidR="002549A1" w:rsidRPr="00C576A5">
        <w:rPr>
          <w:color w:val="auto"/>
          <w:sz w:val="22"/>
        </w:rPr>
        <w:t xml:space="preserve">. </w:t>
      </w:r>
      <w:r w:rsidR="006D6619" w:rsidRPr="00C576A5">
        <w:rPr>
          <w:color w:val="auto"/>
          <w:sz w:val="22"/>
        </w:rPr>
        <w:t>Odstąpienie od</w:t>
      </w:r>
      <w:r w:rsidR="007761B7" w:rsidRPr="00C576A5">
        <w:rPr>
          <w:color w:val="auto"/>
          <w:sz w:val="22"/>
        </w:rPr>
        <w:t xml:space="preserve"> umowy wymaga formy pisemnej pod rygorem nieważności.</w:t>
      </w:r>
    </w:p>
    <w:p w14:paraId="6FB46631" w14:textId="3C1AC8BE" w:rsidR="00D674D6" w:rsidRPr="005F2942" w:rsidRDefault="00CB152F" w:rsidP="001621C5">
      <w:pPr>
        <w:spacing w:after="0" w:line="360" w:lineRule="auto"/>
        <w:ind w:left="93" w:right="79" w:firstLine="0"/>
        <w:rPr>
          <w:color w:val="auto"/>
          <w:sz w:val="22"/>
        </w:rPr>
      </w:pPr>
      <w:r>
        <w:rPr>
          <w:color w:val="auto"/>
          <w:sz w:val="22"/>
        </w:rPr>
        <w:t>5</w:t>
      </w:r>
      <w:r w:rsidR="00D674D6" w:rsidRPr="005F2942">
        <w:rPr>
          <w:color w:val="auto"/>
          <w:sz w:val="22"/>
        </w:rPr>
        <w:t xml:space="preserve">. </w:t>
      </w:r>
      <w:r w:rsidR="005F2942" w:rsidRPr="00E56F99">
        <w:rPr>
          <w:sz w:val="22"/>
        </w:rPr>
        <w:t xml:space="preserve">Strony uprawnione są do wykonania uprawnień do odstąpienia od umowy określonych w niniejszej umowie w terminie 30 dni od chwili zaistnienia przesłanki. </w:t>
      </w:r>
    </w:p>
    <w:p w14:paraId="39DA382D" w14:textId="77777777" w:rsidR="00BE3EDD" w:rsidRDefault="00BE3EDD" w:rsidP="001621C5">
      <w:pPr>
        <w:pStyle w:val="Nagwek1"/>
        <w:spacing w:after="0" w:line="360" w:lineRule="auto"/>
        <w:ind w:left="24" w:right="0"/>
        <w:rPr>
          <w:color w:val="auto"/>
        </w:rPr>
      </w:pPr>
    </w:p>
    <w:p w14:paraId="0E95CCA9" w14:textId="0F1F2BA6" w:rsidR="0064350B" w:rsidRPr="00C576A5" w:rsidRDefault="00444E2D" w:rsidP="001621C5">
      <w:pPr>
        <w:pStyle w:val="Nagwek1"/>
        <w:spacing w:after="0" w:line="360" w:lineRule="auto"/>
        <w:ind w:left="24" w:right="0"/>
        <w:rPr>
          <w:color w:val="auto"/>
        </w:rPr>
      </w:pPr>
      <w:r w:rsidRPr="00C576A5">
        <w:rPr>
          <w:color w:val="auto"/>
        </w:rPr>
        <w:t>§ 1</w:t>
      </w:r>
      <w:r w:rsidR="006A7093" w:rsidRPr="00C576A5">
        <w:rPr>
          <w:color w:val="auto"/>
        </w:rPr>
        <w:t>7</w:t>
      </w:r>
    </w:p>
    <w:p w14:paraId="4BF8181B" w14:textId="2911F7FD" w:rsidR="00444E2D" w:rsidRPr="00C576A5" w:rsidRDefault="00444E2D" w:rsidP="00D36691">
      <w:pPr>
        <w:spacing w:after="0" w:line="360" w:lineRule="auto"/>
        <w:jc w:val="center"/>
        <w:rPr>
          <w:color w:val="auto"/>
          <w:sz w:val="22"/>
        </w:rPr>
      </w:pPr>
      <w:r w:rsidRPr="00C576A5">
        <w:rPr>
          <w:color w:val="auto"/>
          <w:sz w:val="22"/>
        </w:rPr>
        <w:t>ZMIANA UMOWY</w:t>
      </w:r>
    </w:p>
    <w:p w14:paraId="32D8C2AF" w14:textId="77777777" w:rsidR="00F101F4" w:rsidRPr="00D36691" w:rsidRDefault="00F101F4" w:rsidP="00D36691">
      <w:pPr>
        <w:pStyle w:val="Akapitzlist"/>
        <w:numPr>
          <w:ilvl w:val="0"/>
          <w:numId w:val="22"/>
        </w:numPr>
        <w:spacing w:after="0" w:line="360" w:lineRule="auto"/>
        <w:rPr>
          <w:sz w:val="22"/>
        </w:rPr>
      </w:pPr>
      <w:r w:rsidRPr="00D36691">
        <w:rPr>
          <w:sz w:val="22"/>
        </w:rPr>
        <w:t>Strony dopuszczają możliwość zmiany umowy w zakresie:</w:t>
      </w:r>
    </w:p>
    <w:p w14:paraId="40B18C71" w14:textId="73958E44" w:rsidR="00F101F4" w:rsidRPr="00D36691" w:rsidRDefault="00F101F4" w:rsidP="00D36691">
      <w:pPr>
        <w:pStyle w:val="Akapitzlist"/>
        <w:numPr>
          <w:ilvl w:val="0"/>
          <w:numId w:val="25"/>
        </w:numPr>
        <w:spacing w:after="0" w:line="360" w:lineRule="auto"/>
        <w:ind w:left="567" w:hanging="283"/>
        <w:rPr>
          <w:sz w:val="22"/>
        </w:rPr>
      </w:pPr>
      <w:r w:rsidRPr="00D36691">
        <w:rPr>
          <w:sz w:val="22"/>
        </w:rPr>
        <w:t>zmiany terminu realizacji umowy, o którym mowa w § </w:t>
      </w:r>
      <w:r>
        <w:rPr>
          <w:sz w:val="22"/>
        </w:rPr>
        <w:t xml:space="preserve">4 </w:t>
      </w:r>
      <w:r w:rsidRPr="00D36691">
        <w:rPr>
          <w:sz w:val="22"/>
        </w:rPr>
        <w:t xml:space="preserve">ust. 1 pkt </w:t>
      </w:r>
      <w:proofErr w:type="gramStart"/>
      <w:r w:rsidRPr="00D36691">
        <w:rPr>
          <w:sz w:val="22"/>
        </w:rPr>
        <w:t>2  w</w:t>
      </w:r>
      <w:proofErr w:type="gramEnd"/>
      <w:r w:rsidRPr="00D36691">
        <w:rPr>
          <w:sz w:val="22"/>
        </w:rPr>
        <w:t xml:space="preserve"> przypadku:</w:t>
      </w:r>
    </w:p>
    <w:p w14:paraId="76658EDC" w14:textId="77777777" w:rsidR="00F101F4" w:rsidRPr="00D36691" w:rsidRDefault="00F101F4" w:rsidP="00D36691">
      <w:pPr>
        <w:pStyle w:val="Akapitzlist"/>
        <w:numPr>
          <w:ilvl w:val="0"/>
          <w:numId w:val="24"/>
        </w:numPr>
        <w:spacing w:after="0" w:line="360" w:lineRule="auto"/>
        <w:ind w:left="851" w:hanging="284"/>
        <w:rPr>
          <w:sz w:val="22"/>
        </w:rPr>
      </w:pPr>
      <w:r w:rsidRPr="00D36691">
        <w:rPr>
          <w:sz w:val="22"/>
        </w:rPr>
        <w:t>gdy wykonanie zamówienia w określonym pierwotnie terminie nie leży w interesie Zamawiającego,</w:t>
      </w:r>
    </w:p>
    <w:p w14:paraId="31267686" w14:textId="77777777" w:rsidR="00F101F4" w:rsidRPr="00D36691" w:rsidRDefault="00F101F4" w:rsidP="00D36691">
      <w:pPr>
        <w:pStyle w:val="Akapitzlist"/>
        <w:numPr>
          <w:ilvl w:val="0"/>
          <w:numId w:val="24"/>
        </w:numPr>
        <w:spacing w:after="0" w:line="360" w:lineRule="auto"/>
        <w:ind w:left="851" w:hanging="284"/>
        <w:rPr>
          <w:sz w:val="22"/>
        </w:rPr>
      </w:pPr>
      <w:r w:rsidRPr="00D36691">
        <w:rPr>
          <w:sz w:val="22"/>
        </w:rPr>
        <w:t>działania siły wyższej, uniemożliwiającego wykonanie zamówienia w określonym pierwotnie terminie – wydłużenie o czas działania przeszkody,</w:t>
      </w:r>
    </w:p>
    <w:p w14:paraId="2B9DBC09" w14:textId="77777777" w:rsidR="00F101F4" w:rsidRPr="00D36691" w:rsidRDefault="00F101F4" w:rsidP="00D36691">
      <w:pPr>
        <w:pStyle w:val="Akapitzlist"/>
        <w:numPr>
          <w:ilvl w:val="0"/>
          <w:numId w:val="24"/>
        </w:numPr>
        <w:spacing w:after="0" w:line="360" w:lineRule="auto"/>
        <w:ind w:left="851" w:hanging="284"/>
        <w:rPr>
          <w:sz w:val="22"/>
        </w:rPr>
      </w:pPr>
      <w:r w:rsidRPr="00D36691">
        <w:rPr>
          <w:sz w:val="22"/>
        </w:rPr>
        <w:t>w przypadku wystąpienia obiektywnych czynników niezależnych od Zamawiającego i Wykonawcy, skutkujących wydłużeniem terminu realizacji Inwestycji – wydłużenie o czas działania przeszkody,</w:t>
      </w:r>
    </w:p>
    <w:p w14:paraId="5D437870" w14:textId="76D936D6" w:rsidR="00F101F4" w:rsidRPr="00D36691" w:rsidRDefault="00F101F4" w:rsidP="00D36691">
      <w:pPr>
        <w:pStyle w:val="Akapitzlist"/>
        <w:numPr>
          <w:ilvl w:val="0"/>
          <w:numId w:val="24"/>
        </w:numPr>
        <w:spacing w:after="0" w:line="360" w:lineRule="auto"/>
        <w:ind w:left="851" w:hanging="284"/>
        <w:rPr>
          <w:sz w:val="22"/>
        </w:rPr>
      </w:pPr>
      <w:r w:rsidRPr="00D36691">
        <w:rPr>
          <w:sz w:val="22"/>
        </w:rPr>
        <w:t>gdy wystąpią obiektywne przeszkody uniemożliwiające realizację zamówienia lub osiągnięcie jego celów według pierwotnie przyjętego harmonogramu realizacji zamówienia – wydłużenie o czas działania przeszkody</w:t>
      </w:r>
      <w:r w:rsidR="0080368F">
        <w:rPr>
          <w:sz w:val="22"/>
        </w:rPr>
        <w:t>,</w:t>
      </w:r>
    </w:p>
    <w:p w14:paraId="0070525C" w14:textId="238DDC82" w:rsidR="00F101F4" w:rsidRDefault="00F101F4" w:rsidP="00D36691">
      <w:pPr>
        <w:pStyle w:val="Akapitzlist"/>
        <w:numPr>
          <w:ilvl w:val="0"/>
          <w:numId w:val="24"/>
        </w:numPr>
        <w:spacing w:after="0" w:line="360" w:lineRule="auto"/>
        <w:ind w:left="851" w:hanging="284"/>
        <w:rPr>
          <w:sz w:val="22"/>
        </w:rPr>
      </w:pPr>
      <w:r w:rsidRPr="00D36691">
        <w:rPr>
          <w:sz w:val="22"/>
        </w:rPr>
        <w:t xml:space="preserve">gdy u Zamawiającego dojdzie do zmiany źródła lub zakresu finansowania zadania objętego Umową lub zadania inwestycyjnego, co pozwoli na wydłużenie planowego terminu realizacji zadania inwestycyjnego (z uwagi na ścisły związek nadzoru </w:t>
      </w:r>
      <w:r w:rsidR="0080368F">
        <w:rPr>
          <w:sz w:val="22"/>
        </w:rPr>
        <w:t>autorskiego</w:t>
      </w:r>
      <w:r w:rsidR="0080368F" w:rsidRPr="00D36691">
        <w:rPr>
          <w:sz w:val="22"/>
        </w:rPr>
        <w:t xml:space="preserve"> </w:t>
      </w:r>
      <w:r w:rsidRPr="00D36691">
        <w:rPr>
          <w:sz w:val="22"/>
        </w:rPr>
        <w:t>i zadania inwestycyjnego, możliwe będzie wydłużenie terminy realizacji Umowy o czas, o jaki wydłużony zostanie termin na realizację zadania inwestycyjnego)</w:t>
      </w:r>
      <w:r w:rsidR="0080368F">
        <w:rPr>
          <w:sz w:val="22"/>
        </w:rPr>
        <w:t>.</w:t>
      </w:r>
    </w:p>
    <w:p w14:paraId="13C521BA" w14:textId="14511D7A" w:rsidR="003033DD" w:rsidRPr="00D36691" w:rsidRDefault="003033DD" w:rsidP="00D36691">
      <w:pPr>
        <w:pStyle w:val="Akapitzlist"/>
        <w:numPr>
          <w:ilvl w:val="0"/>
          <w:numId w:val="24"/>
        </w:numPr>
        <w:spacing w:after="0" w:line="360" w:lineRule="auto"/>
        <w:ind w:left="851" w:hanging="284"/>
        <w:rPr>
          <w:sz w:val="22"/>
        </w:rPr>
      </w:pPr>
      <w:r>
        <w:rPr>
          <w:color w:val="auto"/>
          <w:sz w:val="22"/>
        </w:rPr>
        <w:t>gdy dojdzie do</w:t>
      </w:r>
      <w:r w:rsidRPr="00C576A5">
        <w:rPr>
          <w:color w:val="auto"/>
          <w:sz w:val="22"/>
        </w:rPr>
        <w:t xml:space="preserve"> przedłużenia terminu realizacji robót objętych nadzorem autorskim</w:t>
      </w:r>
      <w:r>
        <w:rPr>
          <w:color w:val="auto"/>
          <w:sz w:val="22"/>
        </w:rPr>
        <w:t xml:space="preserve"> Wykonawcy</w:t>
      </w:r>
      <w:r w:rsidRPr="00C576A5">
        <w:rPr>
          <w:color w:val="auto"/>
          <w:sz w:val="22"/>
        </w:rPr>
        <w:t xml:space="preserve"> </w:t>
      </w:r>
      <w:r>
        <w:rPr>
          <w:color w:val="auto"/>
          <w:sz w:val="22"/>
        </w:rPr>
        <w:t>– o okres wydłużenia tych prac</w:t>
      </w:r>
      <w:r w:rsidR="0080368F">
        <w:rPr>
          <w:color w:val="auto"/>
          <w:sz w:val="22"/>
        </w:rPr>
        <w:t>.</w:t>
      </w:r>
    </w:p>
    <w:p w14:paraId="70143596" w14:textId="0AB2B629" w:rsidR="00F101F4" w:rsidRPr="00D36691" w:rsidRDefault="00F101F4" w:rsidP="00D36691">
      <w:pPr>
        <w:pStyle w:val="Akapitzlist"/>
        <w:numPr>
          <w:ilvl w:val="0"/>
          <w:numId w:val="25"/>
        </w:numPr>
        <w:spacing w:after="0" w:line="360" w:lineRule="auto"/>
        <w:rPr>
          <w:sz w:val="22"/>
        </w:rPr>
      </w:pPr>
      <w:r w:rsidRPr="00D36691">
        <w:rPr>
          <w:sz w:val="22"/>
        </w:rPr>
        <w:t>zmiany terminu realizacji umowy, o którym mowa w § </w:t>
      </w:r>
      <w:r>
        <w:rPr>
          <w:sz w:val="22"/>
        </w:rPr>
        <w:t>4</w:t>
      </w:r>
      <w:r w:rsidRPr="00D36691">
        <w:rPr>
          <w:sz w:val="22"/>
        </w:rPr>
        <w:t xml:space="preserve"> ust. 1 pkt 2 lub wynagrodzenia </w:t>
      </w:r>
      <w:r w:rsidRPr="00D36691">
        <w:rPr>
          <w:bCs/>
          <w:sz w:val="22"/>
          <w:lang w:eastAsia="ar-SA"/>
        </w:rPr>
        <w:t>Wykonawcy</w:t>
      </w:r>
      <w:r w:rsidRPr="00D36691">
        <w:rPr>
          <w:sz w:val="22"/>
        </w:rPr>
        <w:t xml:space="preserve">, o którym mowa w </w:t>
      </w:r>
      <w:r w:rsidRPr="00C576A5">
        <w:rPr>
          <w:color w:val="auto"/>
          <w:sz w:val="22"/>
        </w:rPr>
        <w:t>§ 14 ust. 1</w:t>
      </w:r>
      <w:r>
        <w:rPr>
          <w:color w:val="auto"/>
          <w:sz w:val="22"/>
        </w:rPr>
        <w:t xml:space="preserve"> </w:t>
      </w:r>
      <w:r w:rsidRPr="00D36691">
        <w:rPr>
          <w:sz w:val="22"/>
        </w:rPr>
        <w:t xml:space="preserve">w </w:t>
      </w:r>
      <w:proofErr w:type="gramStart"/>
      <w:r w:rsidRPr="00D36691">
        <w:rPr>
          <w:sz w:val="22"/>
        </w:rPr>
        <w:t>przypadku</w:t>
      </w:r>
      <w:proofErr w:type="gramEnd"/>
      <w:r w:rsidRPr="00D36691">
        <w:rPr>
          <w:sz w:val="22"/>
        </w:rPr>
        <w:t xml:space="preserve"> gdy:</w:t>
      </w:r>
    </w:p>
    <w:p w14:paraId="5258B51A" w14:textId="77777777" w:rsidR="00F101F4" w:rsidRPr="00D36691" w:rsidRDefault="00F101F4" w:rsidP="00D36691">
      <w:pPr>
        <w:pStyle w:val="Akapitzlist"/>
        <w:numPr>
          <w:ilvl w:val="0"/>
          <w:numId w:val="23"/>
        </w:numPr>
        <w:spacing w:after="0" w:line="360" w:lineRule="auto"/>
        <w:ind w:left="851" w:hanging="284"/>
        <w:rPr>
          <w:sz w:val="22"/>
        </w:rPr>
      </w:pPr>
      <w:r w:rsidRPr="00D36691">
        <w:rPr>
          <w:sz w:val="22"/>
        </w:rPr>
        <w:t>nastąpi zmiana powszechnie obowiązujących przepisów prawa w zakresie mającym wpływ na realizację przedmiotu zamówienia,</w:t>
      </w:r>
    </w:p>
    <w:p w14:paraId="30288455" w14:textId="77777777" w:rsidR="00F101F4" w:rsidRPr="00D36691" w:rsidRDefault="00F101F4" w:rsidP="00D36691">
      <w:pPr>
        <w:pStyle w:val="Akapitzlist"/>
        <w:numPr>
          <w:ilvl w:val="0"/>
          <w:numId w:val="23"/>
        </w:numPr>
        <w:spacing w:after="0" w:line="360" w:lineRule="auto"/>
        <w:ind w:left="851" w:hanging="284"/>
        <w:rPr>
          <w:sz w:val="22"/>
        </w:rPr>
      </w:pPr>
      <w:r w:rsidRPr="00D36691">
        <w:rPr>
          <w:sz w:val="22"/>
        </w:rPr>
        <w:lastRenderedPageBreak/>
        <w:t>gdy konieczność wprowadzenia zmian będzie następstwem zmian wprowadzonych w umowach pomiędzy Zamawiającym a innym niż wykonawca podmiotem, w szczególności Instytucją Zarządzająca, a także innymi instytucjami, które na podstawie przepisów prawa mogą wpływać na realizację zamówienia,</w:t>
      </w:r>
    </w:p>
    <w:p w14:paraId="1D697B36" w14:textId="77777777" w:rsidR="00F101F4" w:rsidRPr="00D36691" w:rsidRDefault="00F101F4" w:rsidP="00D36691">
      <w:pPr>
        <w:pStyle w:val="Akapitzlist"/>
        <w:numPr>
          <w:ilvl w:val="0"/>
          <w:numId w:val="23"/>
        </w:numPr>
        <w:spacing w:after="0" w:line="360" w:lineRule="auto"/>
        <w:ind w:left="851" w:hanging="284"/>
        <w:rPr>
          <w:sz w:val="22"/>
        </w:rPr>
      </w:pPr>
      <w:r w:rsidRPr="00D36691">
        <w:rPr>
          <w:sz w:val="22"/>
        </w:rPr>
        <w:t>gdy konieczność wprowadzenia zmian będzie następstwem zmian wytycznych dotyczących Programu Fundusze Europejskie dla Kujaw i Pomorza 2021-2027 lub wytycznych i zaleceń Instytucji Zarządzającej, w szczególności w zakresie sprawozdawczości.</w:t>
      </w:r>
    </w:p>
    <w:p w14:paraId="72A88149" w14:textId="455ECEEA" w:rsidR="00F101F4" w:rsidRPr="00D36691" w:rsidRDefault="00F101F4" w:rsidP="00D36691">
      <w:pPr>
        <w:pStyle w:val="Default"/>
        <w:numPr>
          <w:ilvl w:val="0"/>
          <w:numId w:val="22"/>
        </w:numPr>
        <w:spacing w:line="360" w:lineRule="auto"/>
        <w:ind w:left="284" w:hanging="284"/>
        <w:jc w:val="both"/>
        <w:rPr>
          <w:rFonts w:eastAsia="Times New Roman"/>
          <w:color w:val="auto"/>
          <w:sz w:val="22"/>
          <w:szCs w:val="22"/>
          <w:lang w:eastAsia="pl-PL"/>
        </w:rPr>
      </w:pPr>
      <w:r w:rsidRPr="00D36691">
        <w:rPr>
          <w:rFonts w:eastAsia="Times New Roman"/>
          <w:color w:val="auto"/>
          <w:sz w:val="22"/>
          <w:szCs w:val="22"/>
          <w:lang w:eastAsia="pl-PL"/>
        </w:rPr>
        <w:t xml:space="preserve">Strony </w:t>
      </w:r>
      <w:r w:rsidR="00B1525B">
        <w:rPr>
          <w:rFonts w:eastAsia="Times New Roman"/>
          <w:color w:val="auto"/>
          <w:sz w:val="22"/>
          <w:szCs w:val="22"/>
          <w:lang w:eastAsia="pl-PL"/>
        </w:rPr>
        <w:t xml:space="preserve">dopuszczają możliwość zmiany wysokości </w:t>
      </w:r>
      <w:proofErr w:type="gramStart"/>
      <w:r w:rsidR="00B1525B">
        <w:rPr>
          <w:rFonts w:eastAsia="Times New Roman"/>
          <w:color w:val="auto"/>
          <w:sz w:val="22"/>
          <w:szCs w:val="22"/>
          <w:lang w:eastAsia="pl-PL"/>
        </w:rPr>
        <w:t xml:space="preserve">wynagrodzenia </w:t>
      </w:r>
      <w:r w:rsidRPr="00D36691">
        <w:rPr>
          <w:rFonts w:eastAsia="Times New Roman"/>
          <w:color w:val="auto"/>
          <w:sz w:val="22"/>
          <w:szCs w:val="22"/>
          <w:lang w:eastAsia="pl-PL"/>
        </w:rPr>
        <w:t>,</w:t>
      </w:r>
      <w:proofErr w:type="gramEnd"/>
      <w:r w:rsidRPr="00D36691">
        <w:rPr>
          <w:rFonts w:eastAsia="Times New Roman"/>
          <w:color w:val="auto"/>
          <w:sz w:val="22"/>
          <w:szCs w:val="22"/>
          <w:lang w:eastAsia="pl-PL"/>
        </w:rPr>
        <w:t xml:space="preserve"> o którym mowa w </w:t>
      </w:r>
      <w:r w:rsidRPr="00C576A5">
        <w:rPr>
          <w:color w:val="auto"/>
          <w:sz w:val="22"/>
        </w:rPr>
        <w:t>§ 14 ust. 1</w:t>
      </w:r>
      <w:r>
        <w:rPr>
          <w:color w:val="auto"/>
          <w:sz w:val="22"/>
        </w:rPr>
        <w:t xml:space="preserve"> </w:t>
      </w:r>
      <w:r w:rsidRPr="00D36691">
        <w:rPr>
          <w:rFonts w:eastAsia="Times New Roman"/>
          <w:color w:val="auto"/>
          <w:sz w:val="22"/>
          <w:szCs w:val="22"/>
          <w:lang w:eastAsia="pl-PL"/>
        </w:rPr>
        <w:t xml:space="preserve">w wypadku wystąpienia którejkolwiek z poniższych okoliczności: </w:t>
      </w:r>
    </w:p>
    <w:p w14:paraId="4574AFFA" w14:textId="77777777" w:rsidR="00F101F4" w:rsidRPr="00D36691" w:rsidRDefault="00F101F4" w:rsidP="00D36691">
      <w:pPr>
        <w:pStyle w:val="Default"/>
        <w:numPr>
          <w:ilvl w:val="0"/>
          <w:numId w:val="26"/>
        </w:numPr>
        <w:spacing w:line="360" w:lineRule="auto"/>
        <w:ind w:left="568" w:hanging="284"/>
        <w:jc w:val="both"/>
        <w:rPr>
          <w:rFonts w:eastAsia="Times New Roman"/>
          <w:color w:val="auto"/>
          <w:sz w:val="22"/>
          <w:szCs w:val="22"/>
          <w:lang w:eastAsia="pl-PL"/>
        </w:rPr>
      </w:pPr>
      <w:r w:rsidRPr="00D36691">
        <w:rPr>
          <w:rFonts w:eastAsia="Times New Roman"/>
          <w:color w:val="auto"/>
          <w:sz w:val="22"/>
          <w:szCs w:val="22"/>
          <w:lang w:eastAsia="pl-PL"/>
        </w:rPr>
        <w:t xml:space="preserve">zmiany stawki podatku od towarów i usług (VAT) lub podatku akcyzowego; </w:t>
      </w:r>
    </w:p>
    <w:p w14:paraId="288FD75F" w14:textId="59496470" w:rsidR="00F101F4" w:rsidRPr="00D36691" w:rsidRDefault="00F101F4" w:rsidP="00D36691">
      <w:pPr>
        <w:pStyle w:val="Default"/>
        <w:numPr>
          <w:ilvl w:val="0"/>
          <w:numId w:val="26"/>
        </w:numPr>
        <w:spacing w:line="360" w:lineRule="auto"/>
        <w:ind w:left="568" w:hanging="284"/>
        <w:jc w:val="both"/>
        <w:rPr>
          <w:rFonts w:eastAsia="Times New Roman"/>
          <w:color w:val="auto"/>
          <w:sz w:val="22"/>
          <w:szCs w:val="22"/>
          <w:lang w:eastAsia="pl-PL"/>
        </w:rPr>
      </w:pPr>
      <w:r w:rsidRPr="00D36691">
        <w:rPr>
          <w:rFonts w:eastAsia="Times New Roman"/>
          <w:color w:val="auto"/>
          <w:sz w:val="22"/>
          <w:szCs w:val="22"/>
          <w:lang w:eastAsia="pl-PL"/>
        </w:rPr>
        <w:t>zmiany wysokości wynagrodzenia minimalnego za pracę albo minimalnej stawki godzinowej ustalonych na podstawie ustawy z dnia 10 października 2002 r. o minimalnym wynagrodzeniu za pracę.</w:t>
      </w:r>
    </w:p>
    <w:p w14:paraId="31463147" w14:textId="77777777" w:rsidR="00F101F4" w:rsidRPr="00D36691" w:rsidRDefault="00F101F4" w:rsidP="00D36691">
      <w:pPr>
        <w:pStyle w:val="Default"/>
        <w:numPr>
          <w:ilvl w:val="0"/>
          <w:numId w:val="26"/>
        </w:numPr>
        <w:spacing w:line="360" w:lineRule="auto"/>
        <w:ind w:left="568" w:hanging="284"/>
        <w:jc w:val="both"/>
        <w:rPr>
          <w:rFonts w:eastAsia="Times New Roman"/>
          <w:color w:val="auto"/>
          <w:sz w:val="22"/>
          <w:szCs w:val="22"/>
          <w:lang w:eastAsia="pl-PL"/>
        </w:rPr>
      </w:pPr>
      <w:r w:rsidRPr="00D36691">
        <w:rPr>
          <w:rFonts w:eastAsia="Times New Roman"/>
          <w:color w:val="auto"/>
          <w:sz w:val="22"/>
          <w:szCs w:val="22"/>
          <w:lang w:eastAsia="pl-PL"/>
        </w:rPr>
        <w:t xml:space="preserve">zmiany zasad podlegania ubezpieczeniu społecznemu lub ubezpieczeniu zdrowotnemu lub wysokości stawki składki na ubezpieczenie społeczne lub zdrowotne; </w:t>
      </w:r>
    </w:p>
    <w:p w14:paraId="6CDD3B7E" w14:textId="77777777" w:rsidR="00F101F4" w:rsidRPr="00D36691" w:rsidRDefault="00F101F4" w:rsidP="00D36691">
      <w:pPr>
        <w:pStyle w:val="Default"/>
        <w:numPr>
          <w:ilvl w:val="0"/>
          <w:numId w:val="26"/>
        </w:numPr>
        <w:spacing w:line="360" w:lineRule="auto"/>
        <w:ind w:left="568" w:hanging="284"/>
        <w:jc w:val="both"/>
        <w:rPr>
          <w:rFonts w:eastAsia="Times New Roman"/>
          <w:color w:val="auto"/>
          <w:sz w:val="22"/>
          <w:szCs w:val="22"/>
          <w:lang w:eastAsia="pl-PL"/>
        </w:rPr>
      </w:pPr>
      <w:r w:rsidRPr="00D36691">
        <w:rPr>
          <w:rFonts w:eastAsia="Times New Roman"/>
          <w:color w:val="auto"/>
          <w:sz w:val="22"/>
          <w:szCs w:val="22"/>
          <w:lang w:eastAsia="pl-PL"/>
        </w:rPr>
        <w:t xml:space="preserve"> zmiany zasad gromadzenia i wysokości wpłat do pracowniczych planów kapitałowych, </w:t>
      </w:r>
      <w:r w:rsidRPr="00D36691">
        <w:rPr>
          <w:rFonts w:eastAsia="Times New Roman"/>
          <w:color w:val="auto"/>
          <w:sz w:val="22"/>
          <w:szCs w:val="22"/>
          <w:lang w:eastAsia="pl-PL"/>
        </w:rPr>
        <w:br/>
        <w:t xml:space="preserve">o których mowa w ustawie z dnia 4 października 2018 r. o pracowniczych planach kapitałowych (tj. Dz.U. z 2024 poz. </w:t>
      </w:r>
      <w:proofErr w:type="gramStart"/>
      <w:r w:rsidRPr="00D36691">
        <w:rPr>
          <w:rFonts w:eastAsia="Times New Roman"/>
          <w:color w:val="auto"/>
          <w:sz w:val="22"/>
          <w:szCs w:val="22"/>
          <w:lang w:eastAsia="pl-PL"/>
        </w:rPr>
        <w:t>427</w:t>
      </w:r>
      <w:r w:rsidRPr="00D36691" w:rsidDel="00C64954">
        <w:rPr>
          <w:rFonts w:eastAsia="Times New Roman"/>
          <w:color w:val="auto"/>
          <w:sz w:val="22"/>
          <w:szCs w:val="22"/>
          <w:lang w:eastAsia="pl-PL"/>
        </w:rPr>
        <w:t xml:space="preserve"> </w:t>
      </w:r>
      <w:r w:rsidRPr="00D36691">
        <w:rPr>
          <w:rFonts w:eastAsia="Times New Roman"/>
          <w:color w:val="auto"/>
          <w:sz w:val="22"/>
          <w:szCs w:val="22"/>
          <w:lang w:eastAsia="pl-PL"/>
        </w:rPr>
        <w:t>)</w:t>
      </w:r>
      <w:proofErr w:type="gramEnd"/>
      <w:r w:rsidRPr="00D36691">
        <w:rPr>
          <w:rFonts w:eastAsia="Times New Roman"/>
          <w:color w:val="auto"/>
          <w:sz w:val="22"/>
          <w:szCs w:val="22"/>
          <w:lang w:eastAsia="pl-PL"/>
        </w:rPr>
        <w:t xml:space="preserve">. </w:t>
      </w:r>
    </w:p>
    <w:p w14:paraId="7E4054A5" w14:textId="0502F89F" w:rsidR="00F101F4" w:rsidRPr="00D36691" w:rsidRDefault="00F101F4" w:rsidP="00D36691">
      <w:pPr>
        <w:pStyle w:val="Default"/>
        <w:numPr>
          <w:ilvl w:val="0"/>
          <w:numId w:val="22"/>
        </w:numPr>
        <w:spacing w:line="360" w:lineRule="auto"/>
        <w:jc w:val="both"/>
        <w:rPr>
          <w:rFonts w:eastAsia="Times New Roman"/>
          <w:color w:val="auto"/>
          <w:sz w:val="22"/>
          <w:szCs w:val="22"/>
          <w:lang w:eastAsia="pl-PL"/>
        </w:rPr>
      </w:pPr>
      <w:r w:rsidRPr="00D36691">
        <w:rPr>
          <w:rFonts w:eastAsia="Times New Roman"/>
          <w:color w:val="auto"/>
          <w:sz w:val="22"/>
          <w:szCs w:val="22"/>
          <w:lang w:eastAsia="pl-PL"/>
        </w:rPr>
        <w:t xml:space="preserve">Zmiany, o których mowa w ust. 2 obowiązywać będą od dnia wejścia w życie zmian, </w:t>
      </w:r>
      <w:r w:rsidRPr="00D36691">
        <w:rPr>
          <w:rFonts w:eastAsia="Times New Roman"/>
          <w:color w:val="auto"/>
          <w:sz w:val="22"/>
          <w:szCs w:val="22"/>
          <w:lang w:eastAsia="pl-PL"/>
        </w:rPr>
        <w:br/>
        <w:t xml:space="preserve">o których mowa w tym ustępie. </w:t>
      </w:r>
    </w:p>
    <w:p w14:paraId="04FC3229" w14:textId="77777777" w:rsidR="00F101F4" w:rsidRPr="00D36691" w:rsidRDefault="00F101F4" w:rsidP="00D36691">
      <w:pPr>
        <w:pStyle w:val="Default"/>
        <w:numPr>
          <w:ilvl w:val="0"/>
          <w:numId w:val="22"/>
        </w:numPr>
        <w:spacing w:line="360" w:lineRule="auto"/>
        <w:jc w:val="both"/>
        <w:rPr>
          <w:rFonts w:eastAsia="Times New Roman"/>
          <w:color w:val="auto"/>
          <w:sz w:val="22"/>
          <w:szCs w:val="22"/>
          <w:lang w:eastAsia="pl-PL"/>
        </w:rPr>
      </w:pPr>
      <w:r w:rsidRPr="00D36691">
        <w:rPr>
          <w:rFonts w:eastAsia="Times New Roman"/>
          <w:color w:val="auto"/>
          <w:sz w:val="22"/>
          <w:szCs w:val="22"/>
          <w:lang w:eastAsia="pl-PL"/>
        </w:rPr>
        <w:t xml:space="preserve">W wypadku zmiany, o której mowa w ust. 2 pkt 1 wynagrodzenie </w:t>
      </w:r>
      <w:r w:rsidRPr="00D36691">
        <w:rPr>
          <w:bCs/>
          <w:color w:val="auto"/>
          <w:sz w:val="22"/>
          <w:szCs w:val="22"/>
          <w:lang w:eastAsia="ar-SA"/>
        </w:rPr>
        <w:t>Wykonawcy</w:t>
      </w:r>
      <w:r w:rsidRPr="00D36691">
        <w:rPr>
          <w:rFonts w:eastAsia="Times New Roman"/>
          <w:color w:val="auto"/>
          <w:sz w:val="22"/>
          <w:szCs w:val="22"/>
          <w:lang w:eastAsia="pl-PL"/>
        </w:rPr>
        <w:t xml:space="preserve"> brutto zostanie zmniejszone bądź zwiększone w stosunku odpowiednim do zmiany wysokości podatku VAT, wynagrodzenie netto (tj. bez podatku VAT) jest niezmienne. </w:t>
      </w:r>
    </w:p>
    <w:p w14:paraId="5A1CF7E1" w14:textId="77777777" w:rsidR="00F101F4" w:rsidRPr="00D36691" w:rsidRDefault="00F101F4" w:rsidP="00D36691">
      <w:pPr>
        <w:pStyle w:val="Default"/>
        <w:numPr>
          <w:ilvl w:val="0"/>
          <w:numId w:val="22"/>
        </w:numPr>
        <w:spacing w:line="360" w:lineRule="auto"/>
        <w:jc w:val="both"/>
        <w:rPr>
          <w:rFonts w:eastAsia="Times New Roman"/>
          <w:color w:val="auto"/>
          <w:sz w:val="22"/>
          <w:szCs w:val="22"/>
          <w:lang w:eastAsia="pl-PL"/>
        </w:rPr>
      </w:pPr>
      <w:r w:rsidRPr="00D36691">
        <w:rPr>
          <w:rFonts w:eastAsia="Times New Roman"/>
          <w:color w:val="auto"/>
          <w:sz w:val="22"/>
          <w:szCs w:val="22"/>
          <w:lang w:eastAsia="pl-PL"/>
        </w:rPr>
        <w:t xml:space="preserve">W wypadku zmiany, o której mowa w ust. 2 pkt 2 wynagrodzenie </w:t>
      </w:r>
      <w:r w:rsidRPr="00D36691">
        <w:rPr>
          <w:bCs/>
          <w:color w:val="auto"/>
          <w:sz w:val="22"/>
          <w:szCs w:val="22"/>
          <w:lang w:eastAsia="ar-SA"/>
        </w:rPr>
        <w:t>Wykonawcy</w:t>
      </w:r>
      <w:r w:rsidRPr="00D36691" w:rsidDel="009E31B0">
        <w:rPr>
          <w:bCs/>
          <w:color w:val="auto"/>
          <w:sz w:val="22"/>
          <w:szCs w:val="22"/>
          <w:lang w:eastAsia="ar-SA"/>
        </w:rPr>
        <w:t xml:space="preserve"> </w:t>
      </w:r>
      <w:r w:rsidRPr="00D36691">
        <w:rPr>
          <w:rFonts w:eastAsia="Times New Roman"/>
          <w:color w:val="auto"/>
          <w:sz w:val="22"/>
          <w:szCs w:val="22"/>
          <w:lang w:eastAsia="pl-PL"/>
        </w:rPr>
        <w:t xml:space="preserve">ulegnie zmianie o wartość wzrostu całkowitego kosztu wynikającego ze zwiększenia wynagrodzenia osób bezpośrednio wykonujących zamówienie do wysokości zmienionego minimalnego wynagrodzenia albo do wysokości zmienionej minimalnej stawki godzinowej, z uwzględnieniem wszystkich obciążeń publicznych wynikających z tych zmian. </w:t>
      </w:r>
    </w:p>
    <w:p w14:paraId="245E5A4B" w14:textId="77777777" w:rsidR="00F101F4" w:rsidRPr="00D36691" w:rsidRDefault="00F101F4" w:rsidP="00D36691">
      <w:pPr>
        <w:pStyle w:val="Default"/>
        <w:numPr>
          <w:ilvl w:val="0"/>
          <w:numId w:val="22"/>
        </w:numPr>
        <w:spacing w:line="360" w:lineRule="auto"/>
        <w:jc w:val="both"/>
        <w:rPr>
          <w:rFonts w:eastAsia="Times New Roman"/>
          <w:color w:val="auto"/>
          <w:sz w:val="22"/>
          <w:szCs w:val="22"/>
          <w:lang w:eastAsia="pl-PL"/>
        </w:rPr>
      </w:pPr>
      <w:r w:rsidRPr="00D36691">
        <w:rPr>
          <w:rFonts w:eastAsia="Times New Roman"/>
          <w:color w:val="auto"/>
          <w:sz w:val="22"/>
          <w:szCs w:val="22"/>
          <w:lang w:eastAsia="pl-PL"/>
        </w:rPr>
        <w:t xml:space="preserve">W wypadku zmiany, o której mowa w ust. 2 pkt 3 i 4 wynagrodzenie </w:t>
      </w:r>
      <w:r w:rsidRPr="00D36691">
        <w:rPr>
          <w:bCs/>
          <w:color w:val="auto"/>
          <w:sz w:val="22"/>
          <w:szCs w:val="22"/>
          <w:lang w:eastAsia="ar-SA"/>
        </w:rPr>
        <w:t>Wykonawcy</w:t>
      </w:r>
      <w:r w:rsidRPr="00D36691" w:rsidDel="009E31B0">
        <w:rPr>
          <w:bCs/>
          <w:color w:val="auto"/>
          <w:sz w:val="22"/>
          <w:szCs w:val="22"/>
          <w:lang w:eastAsia="ar-SA"/>
        </w:rPr>
        <w:t xml:space="preserve"> </w:t>
      </w:r>
      <w:r w:rsidRPr="00D36691">
        <w:rPr>
          <w:rFonts w:eastAsia="Times New Roman"/>
          <w:color w:val="auto"/>
          <w:sz w:val="22"/>
          <w:szCs w:val="22"/>
          <w:lang w:eastAsia="pl-PL"/>
        </w:rPr>
        <w:t xml:space="preserve">ulegnie zmianie o wartość wzrostu całkowitego kosztu, jaki będzie on zobowiązany dodatkowo ponieść w celu uwzględnienia tej zmiany, przy zachowaniu dotychczasowej kwoty netto wynagrodzenia osób bezpośrednio wykonujących zamówienia na rzecz </w:t>
      </w:r>
      <w:r w:rsidRPr="00D36691">
        <w:rPr>
          <w:color w:val="auto"/>
          <w:sz w:val="22"/>
          <w:szCs w:val="22"/>
        </w:rPr>
        <w:t>Zamawiającego</w:t>
      </w:r>
      <w:r w:rsidRPr="00D36691">
        <w:rPr>
          <w:rFonts w:eastAsia="Times New Roman"/>
          <w:color w:val="auto"/>
          <w:sz w:val="22"/>
          <w:szCs w:val="22"/>
          <w:lang w:eastAsia="pl-PL"/>
        </w:rPr>
        <w:t xml:space="preserve">. </w:t>
      </w:r>
    </w:p>
    <w:p w14:paraId="52BAA3C5" w14:textId="77777777" w:rsidR="00F101F4" w:rsidRPr="00D36691" w:rsidRDefault="00F101F4" w:rsidP="00D36691">
      <w:pPr>
        <w:pStyle w:val="Default"/>
        <w:numPr>
          <w:ilvl w:val="0"/>
          <w:numId w:val="22"/>
        </w:numPr>
        <w:spacing w:line="360" w:lineRule="auto"/>
        <w:jc w:val="both"/>
        <w:rPr>
          <w:bCs/>
          <w:color w:val="auto"/>
          <w:sz w:val="22"/>
          <w:szCs w:val="22"/>
          <w:lang w:eastAsia="ar-SA"/>
        </w:rPr>
      </w:pPr>
      <w:r w:rsidRPr="00D36691">
        <w:rPr>
          <w:bCs/>
          <w:color w:val="auto"/>
          <w:sz w:val="22"/>
          <w:szCs w:val="22"/>
          <w:lang w:eastAsia="ar-SA"/>
        </w:rPr>
        <w:t>Wykonawca</w:t>
      </w:r>
      <w:r w:rsidRPr="00D36691">
        <w:rPr>
          <w:rFonts w:eastAsia="Times New Roman"/>
          <w:color w:val="auto"/>
          <w:sz w:val="22"/>
          <w:szCs w:val="22"/>
          <w:lang w:eastAsia="pl-PL"/>
        </w:rPr>
        <w:t xml:space="preserve"> w celu dokonania powyższych zmian będzie każdorazowo, z wyjątkiem </w:t>
      </w:r>
      <w:proofErr w:type="gramStart"/>
      <w:r w:rsidRPr="00D36691">
        <w:rPr>
          <w:rFonts w:eastAsia="Times New Roman"/>
          <w:color w:val="auto"/>
          <w:sz w:val="22"/>
          <w:szCs w:val="22"/>
          <w:lang w:eastAsia="pl-PL"/>
        </w:rPr>
        <w:t>okoliczności</w:t>
      </w:r>
      <w:proofErr w:type="gramEnd"/>
      <w:r w:rsidRPr="00D36691">
        <w:rPr>
          <w:rFonts w:eastAsia="Times New Roman"/>
          <w:color w:val="auto"/>
          <w:sz w:val="22"/>
          <w:szCs w:val="22"/>
          <w:lang w:eastAsia="pl-PL"/>
        </w:rPr>
        <w:t xml:space="preserve"> o której mowa w ust. 2 pkt 1, zobowiązany udowodnić </w:t>
      </w:r>
      <w:r w:rsidRPr="00D36691">
        <w:rPr>
          <w:color w:val="auto"/>
          <w:sz w:val="22"/>
          <w:szCs w:val="22"/>
        </w:rPr>
        <w:t>Zamawiającemu</w:t>
      </w:r>
      <w:r w:rsidRPr="00D36691">
        <w:rPr>
          <w:rFonts w:eastAsia="Times New Roman"/>
          <w:color w:val="auto"/>
          <w:sz w:val="22"/>
          <w:szCs w:val="22"/>
          <w:lang w:eastAsia="pl-PL"/>
        </w:rPr>
        <w:t xml:space="preserve">, że </w:t>
      </w:r>
      <w:r w:rsidRPr="00D36691">
        <w:rPr>
          <w:bCs/>
          <w:color w:val="auto"/>
          <w:sz w:val="22"/>
          <w:szCs w:val="22"/>
          <w:lang w:eastAsia="ar-SA"/>
        </w:rPr>
        <w:t xml:space="preserve">powyższe zmiany </w:t>
      </w:r>
      <w:r w:rsidRPr="00672DB6">
        <w:rPr>
          <w:bCs/>
          <w:color w:val="auto"/>
          <w:sz w:val="22"/>
          <w:szCs w:val="22"/>
          <w:lang w:eastAsia="ar-SA"/>
        </w:rPr>
        <w:t>wpłynęły na koszt wykonania zamówienia i wykazać wysokość tych kosztów.</w:t>
      </w:r>
      <w:r w:rsidRPr="00D36691">
        <w:rPr>
          <w:bCs/>
          <w:color w:val="auto"/>
          <w:sz w:val="22"/>
          <w:szCs w:val="22"/>
          <w:lang w:eastAsia="ar-SA"/>
        </w:rPr>
        <w:t xml:space="preserve"> </w:t>
      </w:r>
    </w:p>
    <w:p w14:paraId="3B9A540E" w14:textId="03AAF134" w:rsidR="00F101F4" w:rsidRPr="00D36691" w:rsidRDefault="00F101F4" w:rsidP="00D36691">
      <w:pPr>
        <w:pStyle w:val="Akapitzlist"/>
        <w:numPr>
          <w:ilvl w:val="0"/>
          <w:numId w:val="22"/>
        </w:numPr>
        <w:spacing w:after="0" w:line="360" w:lineRule="auto"/>
        <w:rPr>
          <w:rFonts w:eastAsia="Calibri"/>
          <w:bCs/>
          <w:sz w:val="22"/>
          <w:lang w:eastAsia="ar-SA"/>
        </w:rPr>
      </w:pPr>
      <w:r w:rsidRPr="00D36691">
        <w:rPr>
          <w:rFonts w:eastAsia="Calibri"/>
          <w:bCs/>
          <w:sz w:val="22"/>
          <w:lang w:eastAsia="ar-SA"/>
        </w:rPr>
        <w:lastRenderedPageBreak/>
        <w:t xml:space="preserve">Wszelkie zmiany lub uzupełnienia niniejszej umowy wymagają formy pisemnej pod rygorem nieważności. </w:t>
      </w:r>
    </w:p>
    <w:p w14:paraId="6211A574" w14:textId="3375875D" w:rsidR="00F101F4" w:rsidRPr="00C576A5" w:rsidRDefault="00F101F4" w:rsidP="00D36691">
      <w:pPr>
        <w:spacing w:after="0" w:line="360" w:lineRule="auto"/>
        <w:ind w:left="97" w:right="79" w:firstLine="0"/>
        <w:rPr>
          <w:color w:val="auto"/>
          <w:sz w:val="22"/>
        </w:rPr>
      </w:pPr>
    </w:p>
    <w:p w14:paraId="15A73E1A" w14:textId="79D39C5D" w:rsidR="00F101F4" w:rsidRDefault="00F101F4" w:rsidP="001621C5">
      <w:pPr>
        <w:spacing w:after="0" w:line="360" w:lineRule="auto"/>
        <w:ind w:left="17" w:right="468" w:hanging="10"/>
        <w:jc w:val="center"/>
        <w:rPr>
          <w:color w:val="auto"/>
          <w:sz w:val="22"/>
        </w:rPr>
      </w:pPr>
      <w:r>
        <w:rPr>
          <w:color w:val="auto"/>
          <w:sz w:val="22"/>
        </w:rPr>
        <w:t>§ 18</w:t>
      </w:r>
    </w:p>
    <w:p w14:paraId="6427FC27" w14:textId="78E1046C" w:rsidR="00013672" w:rsidRDefault="00013672" w:rsidP="001621C5">
      <w:pPr>
        <w:spacing w:after="0" w:line="360" w:lineRule="auto"/>
        <w:ind w:left="17" w:right="468" w:hanging="10"/>
        <w:jc w:val="center"/>
        <w:rPr>
          <w:color w:val="auto"/>
          <w:sz w:val="22"/>
        </w:rPr>
      </w:pPr>
      <w:r>
        <w:rPr>
          <w:color w:val="auto"/>
          <w:sz w:val="22"/>
        </w:rPr>
        <w:t>WALORYZACJA</w:t>
      </w:r>
    </w:p>
    <w:p w14:paraId="29239064" w14:textId="77777777" w:rsidR="00F101F4" w:rsidRPr="00F101F4" w:rsidRDefault="00F101F4" w:rsidP="00D36691">
      <w:pPr>
        <w:spacing w:after="0" w:line="360" w:lineRule="auto"/>
        <w:ind w:left="284" w:right="468" w:hanging="284"/>
        <w:rPr>
          <w:color w:val="auto"/>
          <w:sz w:val="22"/>
        </w:rPr>
      </w:pPr>
      <w:r w:rsidRPr="00F101F4">
        <w:rPr>
          <w:color w:val="auto"/>
          <w:sz w:val="22"/>
        </w:rPr>
        <w:t>1.</w:t>
      </w:r>
      <w:r w:rsidRPr="00F101F4">
        <w:rPr>
          <w:color w:val="auto"/>
          <w:sz w:val="22"/>
        </w:rPr>
        <w:tab/>
        <w:t xml:space="preserve">Strony ustalają, że wysokość wynagrodzenia należnego Wykonawcy może podlegać waloryzacji w przypadku zmiany kosztów związanych z realizacją Umowy. </w:t>
      </w:r>
    </w:p>
    <w:p w14:paraId="54671E86" w14:textId="77777777" w:rsidR="00F101F4" w:rsidRPr="00F101F4" w:rsidRDefault="00F101F4" w:rsidP="00D36691">
      <w:pPr>
        <w:spacing w:after="0" w:line="360" w:lineRule="auto"/>
        <w:ind w:left="284" w:right="468" w:hanging="284"/>
        <w:rPr>
          <w:color w:val="auto"/>
          <w:sz w:val="22"/>
        </w:rPr>
      </w:pPr>
      <w:r w:rsidRPr="00F101F4">
        <w:rPr>
          <w:color w:val="auto"/>
          <w:sz w:val="22"/>
        </w:rPr>
        <w:t>2.</w:t>
      </w:r>
      <w:r w:rsidRPr="00F101F4">
        <w:rPr>
          <w:color w:val="auto"/>
          <w:sz w:val="22"/>
        </w:rPr>
        <w:tab/>
        <w:t xml:space="preserve">Przez zmianę kosztów, o których mowa w ust. 1 rozumie się wzrost kosztów, jak i ich obniżenie względem kosztu przyjętego w toku negocjacji, w celu ustalenia wynagrodzenia Wykonawcy na zasadach opisanych w ust. 3. </w:t>
      </w:r>
    </w:p>
    <w:p w14:paraId="130ADE7D" w14:textId="0D2D8930" w:rsidR="00F101F4" w:rsidRPr="00F101F4" w:rsidRDefault="00F101F4" w:rsidP="00D36691">
      <w:pPr>
        <w:spacing w:after="0" w:line="360" w:lineRule="auto"/>
        <w:ind w:left="284" w:right="468" w:hanging="284"/>
        <w:rPr>
          <w:color w:val="auto"/>
          <w:sz w:val="22"/>
        </w:rPr>
      </w:pPr>
      <w:r w:rsidRPr="00F101F4">
        <w:rPr>
          <w:color w:val="auto"/>
          <w:sz w:val="22"/>
        </w:rPr>
        <w:t>3.</w:t>
      </w:r>
      <w:r w:rsidRPr="00F101F4">
        <w:rPr>
          <w:color w:val="auto"/>
          <w:sz w:val="22"/>
        </w:rPr>
        <w:tab/>
        <w:t>Strony umowy ustalają następujące zasady, stanowiące podstawę wprowadzenia zmiany wysokości wynagrodzenia należnego Wykonawcy, o jakiej mowa w</w:t>
      </w:r>
      <w:r w:rsidRPr="00C576A5">
        <w:rPr>
          <w:color w:val="auto"/>
          <w:sz w:val="22"/>
        </w:rPr>
        <w:t xml:space="preserve"> § 14 ust. 1</w:t>
      </w:r>
      <w:r w:rsidRPr="00F101F4">
        <w:rPr>
          <w:color w:val="auto"/>
          <w:sz w:val="22"/>
        </w:rPr>
        <w:t xml:space="preserve">: </w:t>
      </w:r>
    </w:p>
    <w:p w14:paraId="230612CA" w14:textId="77777777" w:rsidR="00F101F4" w:rsidRPr="00F101F4" w:rsidRDefault="00F101F4" w:rsidP="00D36691">
      <w:pPr>
        <w:spacing w:after="0" w:line="360" w:lineRule="auto"/>
        <w:ind w:left="284" w:right="468" w:hanging="10"/>
        <w:rPr>
          <w:color w:val="auto"/>
          <w:sz w:val="22"/>
        </w:rPr>
      </w:pPr>
      <w:r w:rsidRPr="00F101F4">
        <w:rPr>
          <w:color w:val="auto"/>
          <w:sz w:val="22"/>
        </w:rPr>
        <w:t>1)</w:t>
      </w:r>
      <w:r w:rsidRPr="00F101F4">
        <w:rPr>
          <w:color w:val="auto"/>
          <w:sz w:val="22"/>
        </w:rPr>
        <w:tab/>
        <w:t xml:space="preserve">w przypadku zarówno wzrostu i obniżenia kosztów Wykonawca wraz z wnioskiem o waloryzację dostarczy Zamawiającemu kalkulację kosztów związanych z realizacją Umowy, która będzie stanowiła podstawę do waloryzacji, o której mowa poniżej; </w:t>
      </w:r>
    </w:p>
    <w:p w14:paraId="3B0B9DC2" w14:textId="77777777" w:rsidR="00F101F4" w:rsidRPr="00F101F4" w:rsidRDefault="00F101F4" w:rsidP="00D36691">
      <w:pPr>
        <w:spacing w:after="0" w:line="360" w:lineRule="auto"/>
        <w:ind w:left="284" w:right="468" w:hanging="10"/>
        <w:rPr>
          <w:color w:val="auto"/>
          <w:sz w:val="22"/>
        </w:rPr>
      </w:pPr>
      <w:r w:rsidRPr="00F101F4">
        <w:rPr>
          <w:color w:val="auto"/>
          <w:sz w:val="22"/>
        </w:rPr>
        <w:t>2)</w:t>
      </w:r>
      <w:r w:rsidRPr="00F101F4">
        <w:rPr>
          <w:color w:val="auto"/>
          <w:sz w:val="22"/>
        </w:rPr>
        <w:tab/>
        <w:t xml:space="preserve">poziom zmiany kosztów niezbędnych do realizacji przedmiotu Umowy uprawniający Strony do żądania zmiany wynagrodzenia w zakresie: </w:t>
      </w:r>
    </w:p>
    <w:p w14:paraId="47AFF52A" w14:textId="3D95A626" w:rsidR="00F101F4" w:rsidRPr="00F101F4" w:rsidRDefault="00F101F4" w:rsidP="00D36691">
      <w:pPr>
        <w:spacing w:after="0" w:line="360" w:lineRule="auto"/>
        <w:ind w:left="709" w:right="468" w:hanging="10"/>
        <w:rPr>
          <w:color w:val="auto"/>
          <w:sz w:val="22"/>
        </w:rPr>
      </w:pPr>
      <w:r w:rsidRPr="00F101F4">
        <w:rPr>
          <w:color w:val="auto"/>
          <w:sz w:val="22"/>
        </w:rPr>
        <w:t>a)</w:t>
      </w:r>
      <w:r w:rsidRPr="00F101F4">
        <w:rPr>
          <w:color w:val="auto"/>
          <w:sz w:val="22"/>
        </w:rPr>
        <w:tab/>
        <w:t xml:space="preserve">zwiększenia ustala się powyżej </w:t>
      </w:r>
      <w:r w:rsidR="006A1375">
        <w:rPr>
          <w:color w:val="auto"/>
          <w:sz w:val="22"/>
        </w:rPr>
        <w:t>15%</w:t>
      </w:r>
      <w:r w:rsidRPr="00F101F4">
        <w:rPr>
          <w:color w:val="auto"/>
          <w:sz w:val="22"/>
        </w:rPr>
        <w:t xml:space="preserve"> w stosunku do kosztów obowiązujących </w:t>
      </w:r>
    </w:p>
    <w:p w14:paraId="445D365B" w14:textId="77777777" w:rsidR="00F101F4" w:rsidRPr="00F101F4" w:rsidRDefault="00F101F4" w:rsidP="00D36691">
      <w:pPr>
        <w:spacing w:after="0" w:line="360" w:lineRule="auto"/>
        <w:ind w:left="709" w:right="468" w:hanging="10"/>
        <w:rPr>
          <w:color w:val="auto"/>
          <w:sz w:val="22"/>
        </w:rPr>
      </w:pPr>
      <w:r w:rsidRPr="00F101F4">
        <w:rPr>
          <w:color w:val="auto"/>
          <w:sz w:val="22"/>
        </w:rPr>
        <w:t xml:space="preserve">w terminie składania oferty lub w stosunku do kosztów ustalonych we wcześniejszej waloryzacji, </w:t>
      </w:r>
    </w:p>
    <w:p w14:paraId="46FB22B1" w14:textId="5F8BF7E4" w:rsidR="00F101F4" w:rsidRPr="00F101F4" w:rsidRDefault="00F101F4" w:rsidP="00D36691">
      <w:pPr>
        <w:spacing w:after="0" w:line="360" w:lineRule="auto"/>
        <w:ind w:left="709" w:right="468" w:hanging="10"/>
        <w:rPr>
          <w:color w:val="auto"/>
          <w:sz w:val="22"/>
        </w:rPr>
      </w:pPr>
      <w:r w:rsidRPr="00F101F4">
        <w:rPr>
          <w:color w:val="auto"/>
          <w:sz w:val="22"/>
        </w:rPr>
        <w:t>b)</w:t>
      </w:r>
      <w:r w:rsidRPr="00F101F4">
        <w:rPr>
          <w:color w:val="auto"/>
          <w:sz w:val="22"/>
        </w:rPr>
        <w:tab/>
        <w:t xml:space="preserve"> zmniejszenia ustala się poniżej </w:t>
      </w:r>
      <w:r w:rsidR="004538E6">
        <w:rPr>
          <w:color w:val="auto"/>
          <w:sz w:val="22"/>
        </w:rPr>
        <w:t>15</w:t>
      </w:r>
      <w:r w:rsidRPr="00F101F4">
        <w:rPr>
          <w:color w:val="auto"/>
          <w:sz w:val="22"/>
        </w:rPr>
        <w:t xml:space="preserve">% w stosunku do kosztów obowiązujących </w:t>
      </w:r>
    </w:p>
    <w:p w14:paraId="2B6EADC7" w14:textId="77777777" w:rsidR="00F101F4" w:rsidRPr="00F101F4" w:rsidRDefault="00F101F4" w:rsidP="00D36691">
      <w:pPr>
        <w:spacing w:after="0" w:line="360" w:lineRule="auto"/>
        <w:ind w:left="709" w:right="468" w:hanging="10"/>
        <w:rPr>
          <w:color w:val="auto"/>
          <w:sz w:val="22"/>
        </w:rPr>
      </w:pPr>
      <w:r w:rsidRPr="00F101F4">
        <w:rPr>
          <w:color w:val="auto"/>
          <w:sz w:val="22"/>
        </w:rPr>
        <w:t xml:space="preserve">w terminie składania oferty lub w stosunku do kosztów ustalonych we wcześniejszej waloryzacji, </w:t>
      </w:r>
    </w:p>
    <w:p w14:paraId="500D7E17" w14:textId="17B1CC1C" w:rsidR="00F101F4" w:rsidRPr="00F101F4" w:rsidRDefault="00F101F4" w:rsidP="00D36691">
      <w:pPr>
        <w:spacing w:after="0" w:line="360" w:lineRule="auto"/>
        <w:ind w:left="284" w:right="468" w:hanging="10"/>
        <w:rPr>
          <w:color w:val="auto"/>
          <w:sz w:val="22"/>
        </w:rPr>
      </w:pPr>
      <w:r w:rsidRPr="00F101F4">
        <w:rPr>
          <w:color w:val="auto"/>
          <w:sz w:val="22"/>
        </w:rPr>
        <w:t>3)</w:t>
      </w:r>
      <w:r w:rsidRPr="00F101F4">
        <w:rPr>
          <w:color w:val="auto"/>
          <w:sz w:val="22"/>
        </w:rPr>
        <w:tab/>
        <w:t>zmiana wynagrodzenia dokonana zostanie w oparciu o wskaźnik cen towarów i usług konsumpcyjnych ogłaszany w komunikacie Prezesa Głównego Urzędu Statystycznego w stosunku za rok ubiegły</w:t>
      </w:r>
      <w:r>
        <w:rPr>
          <w:color w:val="auto"/>
          <w:sz w:val="22"/>
        </w:rPr>
        <w:t xml:space="preserve">, jeżeli wskaźnik ten wskaże na wzrost cen o więcej niż </w:t>
      </w:r>
      <w:r w:rsidR="00944516">
        <w:rPr>
          <w:color w:val="auto"/>
          <w:sz w:val="22"/>
        </w:rPr>
        <w:t>4</w:t>
      </w:r>
      <w:r>
        <w:rPr>
          <w:color w:val="auto"/>
          <w:sz w:val="22"/>
        </w:rPr>
        <w:t>%</w:t>
      </w:r>
      <w:r w:rsidRPr="00F101F4">
        <w:rPr>
          <w:color w:val="auto"/>
          <w:sz w:val="22"/>
        </w:rPr>
        <w:t xml:space="preserve">; </w:t>
      </w:r>
    </w:p>
    <w:p w14:paraId="30AB072E" w14:textId="77777777" w:rsidR="00F101F4" w:rsidRPr="00F101F4" w:rsidRDefault="00F101F4" w:rsidP="00D36691">
      <w:pPr>
        <w:spacing w:after="0" w:line="360" w:lineRule="auto"/>
        <w:ind w:left="284" w:right="468" w:hanging="10"/>
        <w:rPr>
          <w:color w:val="auto"/>
          <w:sz w:val="22"/>
        </w:rPr>
      </w:pPr>
      <w:r w:rsidRPr="00F101F4">
        <w:rPr>
          <w:color w:val="auto"/>
          <w:sz w:val="22"/>
        </w:rPr>
        <w:t>4)</w:t>
      </w:r>
      <w:r w:rsidRPr="00F101F4">
        <w:rPr>
          <w:color w:val="auto"/>
          <w:sz w:val="22"/>
        </w:rPr>
        <w:tab/>
        <w:t xml:space="preserve">zmiana wynagrodzenia Wykonawcy nastąpi nie częściej niż jeden raz w roku i nie wcześniej niż po 12 miesiącach obowiązywania Umowy; </w:t>
      </w:r>
    </w:p>
    <w:p w14:paraId="2C3F4CD9" w14:textId="77777777" w:rsidR="00F101F4" w:rsidRPr="00F101F4" w:rsidRDefault="00F101F4" w:rsidP="00D36691">
      <w:pPr>
        <w:spacing w:after="0" w:line="360" w:lineRule="auto"/>
        <w:ind w:left="284" w:right="468" w:hanging="10"/>
        <w:rPr>
          <w:color w:val="auto"/>
          <w:sz w:val="22"/>
        </w:rPr>
      </w:pPr>
      <w:r w:rsidRPr="00F101F4">
        <w:rPr>
          <w:color w:val="auto"/>
          <w:sz w:val="22"/>
        </w:rPr>
        <w:t>5)</w:t>
      </w:r>
      <w:r w:rsidRPr="00F101F4">
        <w:rPr>
          <w:color w:val="auto"/>
          <w:sz w:val="22"/>
        </w:rPr>
        <w:tab/>
        <w:t xml:space="preserve">zmiana wynagrodzenia nastąpi od następnego miesiąca, w którym Strona wystąpiła </w:t>
      </w:r>
    </w:p>
    <w:p w14:paraId="1373F235" w14:textId="77777777" w:rsidR="00F101F4" w:rsidRPr="00F101F4" w:rsidRDefault="00F101F4" w:rsidP="00D36691">
      <w:pPr>
        <w:spacing w:after="0" w:line="360" w:lineRule="auto"/>
        <w:ind w:left="284" w:right="468" w:hanging="10"/>
        <w:rPr>
          <w:color w:val="auto"/>
          <w:sz w:val="22"/>
        </w:rPr>
      </w:pPr>
      <w:r w:rsidRPr="00F101F4">
        <w:rPr>
          <w:color w:val="auto"/>
          <w:sz w:val="22"/>
        </w:rPr>
        <w:t xml:space="preserve">z wnioskiem o zmianę wynagrodzenia i dotyczyć będzie proporcjonalnie należnego wynagrodzenia za pozostający do realizacji przedmiot Umowy; </w:t>
      </w:r>
    </w:p>
    <w:p w14:paraId="621F98C5" w14:textId="1AEFFF54" w:rsidR="00F101F4" w:rsidRPr="00F101F4" w:rsidRDefault="00F101F4" w:rsidP="00D36691">
      <w:pPr>
        <w:spacing w:after="0" w:line="360" w:lineRule="auto"/>
        <w:ind w:left="284" w:right="468" w:hanging="10"/>
        <w:rPr>
          <w:color w:val="auto"/>
          <w:sz w:val="22"/>
        </w:rPr>
      </w:pPr>
      <w:r w:rsidRPr="00F101F4">
        <w:rPr>
          <w:color w:val="auto"/>
          <w:sz w:val="22"/>
        </w:rPr>
        <w:t>6)</w:t>
      </w:r>
      <w:r w:rsidRPr="00F101F4">
        <w:rPr>
          <w:color w:val="auto"/>
          <w:sz w:val="22"/>
        </w:rPr>
        <w:tab/>
        <w:t xml:space="preserve"> przed podjęciem decyzji o zmianie wynagrodzenia Zamawiający dokona weryfikacji zasadności oraz poprawności obliczeń dokonanych przez Wykonawcę w zakresie żądanej zmiany wynagrodzenia. Zmiana wynagrodzenia wymaga złożenia stosownych dowodów (w </w:t>
      </w:r>
      <w:r w:rsidRPr="00F101F4">
        <w:rPr>
          <w:color w:val="auto"/>
          <w:sz w:val="22"/>
        </w:rPr>
        <w:lastRenderedPageBreak/>
        <w:t xml:space="preserve">szczególności faktur, cenników, umów o pracę, umów cywilnoprawnych wraz ze zgodą pracownika na udostępnienie danych osobowych); </w:t>
      </w:r>
    </w:p>
    <w:p w14:paraId="71349C46" w14:textId="77777777" w:rsidR="00F101F4" w:rsidRPr="00F101F4" w:rsidRDefault="00F101F4" w:rsidP="00D36691">
      <w:pPr>
        <w:spacing w:after="0" w:line="360" w:lineRule="auto"/>
        <w:ind w:left="284" w:right="468" w:hanging="10"/>
        <w:rPr>
          <w:color w:val="auto"/>
          <w:sz w:val="22"/>
        </w:rPr>
      </w:pPr>
      <w:r w:rsidRPr="00F101F4">
        <w:rPr>
          <w:color w:val="auto"/>
          <w:sz w:val="22"/>
        </w:rPr>
        <w:t>7)</w:t>
      </w:r>
      <w:r w:rsidRPr="00F101F4">
        <w:rPr>
          <w:color w:val="auto"/>
          <w:sz w:val="22"/>
        </w:rPr>
        <w:tab/>
        <w:t xml:space="preserve">w przypadku wątpliwości co do wysokości zmiany kosztu Strony mogą żądać dodatkowych informacji oraz dowodów. W przypadku sporu na tym tle Strony mogą przyjąć średni wzrost kosztu rynkowego objętego zmianą, ustalony na podstawie kosztów rynkowych uzyskanych od przynajmniej 3 innych podmiotów; </w:t>
      </w:r>
    </w:p>
    <w:p w14:paraId="0A5C1A0D" w14:textId="77777777" w:rsidR="00F101F4" w:rsidRPr="00F101F4" w:rsidRDefault="00F101F4" w:rsidP="00D36691">
      <w:pPr>
        <w:spacing w:after="0" w:line="360" w:lineRule="auto"/>
        <w:ind w:left="284" w:right="468" w:hanging="10"/>
        <w:rPr>
          <w:color w:val="auto"/>
          <w:sz w:val="22"/>
        </w:rPr>
      </w:pPr>
      <w:r w:rsidRPr="00F101F4">
        <w:rPr>
          <w:color w:val="auto"/>
          <w:sz w:val="22"/>
        </w:rPr>
        <w:t>8)</w:t>
      </w:r>
      <w:r w:rsidRPr="00F101F4">
        <w:rPr>
          <w:color w:val="auto"/>
          <w:sz w:val="22"/>
        </w:rPr>
        <w:tab/>
        <w:t xml:space="preserve">Strony dopuszczają ustalenie średniego wzrostu kosztu na podstawie wzrostu kosztu uzyskanego od mniejszej ilości podmiotów, jeżeli na rynku nie będzie można uzyskać informacji o wzroście kosztu od co najmniej trzech podmiotów. W takim przypadku średni wzrost kosztu rynkowego będzie określony na podstawie wzrostu kosztu uzyskanego od tylu podmiotów od ilu będzie możliwe uzyskanie informacji; </w:t>
      </w:r>
    </w:p>
    <w:p w14:paraId="0A601880" w14:textId="77777777" w:rsidR="00F101F4" w:rsidRPr="00F101F4" w:rsidRDefault="00F101F4" w:rsidP="00D36691">
      <w:pPr>
        <w:spacing w:after="0" w:line="360" w:lineRule="auto"/>
        <w:ind w:left="284" w:right="468" w:hanging="10"/>
        <w:rPr>
          <w:color w:val="auto"/>
          <w:sz w:val="22"/>
        </w:rPr>
      </w:pPr>
      <w:r w:rsidRPr="00F101F4">
        <w:rPr>
          <w:color w:val="auto"/>
          <w:sz w:val="22"/>
        </w:rPr>
        <w:t>9)</w:t>
      </w:r>
      <w:r w:rsidRPr="00F101F4">
        <w:rPr>
          <w:color w:val="auto"/>
          <w:sz w:val="22"/>
        </w:rPr>
        <w:tab/>
        <w:t>maksymalna wartość zmiany wynagrodzenia, jaką dopuszcza Zamawiający</w:t>
      </w:r>
    </w:p>
    <w:p w14:paraId="2398ADAF" w14:textId="3DB445DF" w:rsidR="00F101F4" w:rsidRPr="00F101F4" w:rsidRDefault="00F101F4" w:rsidP="00D36691">
      <w:pPr>
        <w:spacing w:after="0" w:line="360" w:lineRule="auto"/>
        <w:ind w:left="284" w:right="468" w:hanging="10"/>
        <w:rPr>
          <w:color w:val="auto"/>
          <w:sz w:val="22"/>
        </w:rPr>
      </w:pPr>
      <w:r w:rsidRPr="00F101F4">
        <w:rPr>
          <w:color w:val="auto"/>
          <w:sz w:val="22"/>
        </w:rPr>
        <w:t xml:space="preserve">w efekcie zastosowania postanowień o zasadach wprowadzania zmian wysokości wynagrodzenia wynosi </w:t>
      </w:r>
      <w:r>
        <w:rPr>
          <w:color w:val="auto"/>
          <w:sz w:val="22"/>
        </w:rPr>
        <w:t>9,99</w:t>
      </w:r>
      <w:r w:rsidRPr="00F101F4">
        <w:rPr>
          <w:color w:val="auto"/>
          <w:sz w:val="22"/>
        </w:rPr>
        <w:t xml:space="preserve">% wartości brutto Umowy. </w:t>
      </w:r>
    </w:p>
    <w:p w14:paraId="11E42634" w14:textId="6F28E954" w:rsidR="00F101F4" w:rsidRDefault="00F101F4" w:rsidP="00D36691">
      <w:pPr>
        <w:spacing w:after="0" w:line="360" w:lineRule="auto"/>
        <w:ind w:left="284" w:right="468" w:hanging="284"/>
        <w:rPr>
          <w:color w:val="auto"/>
          <w:sz w:val="22"/>
        </w:rPr>
      </w:pPr>
      <w:r w:rsidRPr="00F101F4">
        <w:rPr>
          <w:color w:val="auto"/>
          <w:sz w:val="22"/>
        </w:rPr>
        <w:t>4.</w:t>
      </w:r>
      <w:r w:rsidRPr="00F101F4">
        <w:rPr>
          <w:color w:val="auto"/>
          <w:sz w:val="22"/>
        </w:rPr>
        <w:tab/>
        <w:t>Całkowita wartość</w:t>
      </w:r>
      <w:r>
        <w:rPr>
          <w:color w:val="auto"/>
          <w:sz w:val="22"/>
        </w:rPr>
        <w:t xml:space="preserve"> zwiększenia wartości </w:t>
      </w:r>
      <w:r w:rsidRPr="00F101F4">
        <w:rPr>
          <w:color w:val="auto"/>
          <w:sz w:val="22"/>
        </w:rPr>
        <w:t xml:space="preserve">umowy </w:t>
      </w:r>
      <w:r>
        <w:rPr>
          <w:color w:val="auto"/>
          <w:sz w:val="22"/>
        </w:rPr>
        <w:t>na skutek waloryzacji</w:t>
      </w:r>
      <w:r w:rsidRPr="00F101F4">
        <w:rPr>
          <w:color w:val="auto"/>
          <w:sz w:val="22"/>
        </w:rPr>
        <w:t xml:space="preserve"> nie może przekroczyć o więcej niż </w:t>
      </w:r>
      <w:r>
        <w:rPr>
          <w:color w:val="auto"/>
          <w:sz w:val="22"/>
        </w:rPr>
        <w:t>9,99</w:t>
      </w:r>
      <w:r w:rsidRPr="00F101F4">
        <w:rPr>
          <w:color w:val="auto"/>
          <w:sz w:val="22"/>
        </w:rPr>
        <w:t xml:space="preserve"> % wartości brutto określonej w § </w:t>
      </w:r>
      <w:r w:rsidR="00ED05E1">
        <w:rPr>
          <w:color w:val="auto"/>
          <w:sz w:val="22"/>
        </w:rPr>
        <w:t>14</w:t>
      </w:r>
      <w:r w:rsidRPr="00F101F4">
        <w:rPr>
          <w:color w:val="auto"/>
          <w:sz w:val="22"/>
        </w:rPr>
        <w:t xml:space="preserve"> ust. 1.</w:t>
      </w:r>
    </w:p>
    <w:p w14:paraId="1683CBA9" w14:textId="77777777" w:rsidR="00D36691" w:rsidRDefault="00D36691" w:rsidP="001621C5">
      <w:pPr>
        <w:spacing w:after="0" w:line="360" w:lineRule="auto"/>
        <w:ind w:left="17" w:right="468" w:hanging="10"/>
        <w:jc w:val="center"/>
        <w:rPr>
          <w:color w:val="auto"/>
          <w:sz w:val="22"/>
        </w:rPr>
      </w:pPr>
    </w:p>
    <w:p w14:paraId="3D09D24C" w14:textId="327F202C" w:rsidR="0064350B" w:rsidRPr="00C576A5" w:rsidRDefault="004F7F74" w:rsidP="001621C5">
      <w:pPr>
        <w:spacing w:after="0" w:line="360" w:lineRule="auto"/>
        <w:ind w:left="17" w:right="468" w:hanging="10"/>
        <w:jc w:val="center"/>
        <w:rPr>
          <w:color w:val="auto"/>
          <w:sz w:val="22"/>
        </w:rPr>
      </w:pPr>
      <w:r w:rsidRPr="00C576A5">
        <w:rPr>
          <w:color w:val="auto"/>
          <w:sz w:val="22"/>
        </w:rPr>
        <w:t>§</w:t>
      </w:r>
      <w:r w:rsidR="007761B7" w:rsidRPr="00C576A5">
        <w:rPr>
          <w:color w:val="auto"/>
          <w:sz w:val="22"/>
        </w:rPr>
        <w:t xml:space="preserve"> </w:t>
      </w:r>
      <w:r w:rsidR="006A7093" w:rsidRPr="00C576A5">
        <w:rPr>
          <w:color w:val="auto"/>
          <w:sz w:val="22"/>
        </w:rPr>
        <w:t>1</w:t>
      </w:r>
      <w:r w:rsidR="00F101F4">
        <w:rPr>
          <w:color w:val="auto"/>
          <w:sz w:val="22"/>
        </w:rPr>
        <w:t>9</w:t>
      </w:r>
    </w:p>
    <w:p w14:paraId="266DEB1F" w14:textId="6C43AF94" w:rsidR="00444E2D" w:rsidRPr="00C576A5" w:rsidRDefault="00444E2D" w:rsidP="001621C5">
      <w:pPr>
        <w:spacing w:after="0" w:line="360" w:lineRule="auto"/>
        <w:ind w:left="17" w:right="468" w:hanging="10"/>
        <w:jc w:val="center"/>
        <w:rPr>
          <w:color w:val="auto"/>
          <w:sz w:val="22"/>
        </w:rPr>
      </w:pPr>
      <w:r w:rsidRPr="00C576A5">
        <w:rPr>
          <w:color w:val="auto"/>
          <w:sz w:val="22"/>
        </w:rPr>
        <w:t>SIŁA WYŻSZA</w:t>
      </w:r>
    </w:p>
    <w:p w14:paraId="7E74DE13" w14:textId="77777777" w:rsidR="00444E2D" w:rsidRPr="00C576A5" w:rsidRDefault="00444E2D" w:rsidP="001621C5">
      <w:pPr>
        <w:spacing w:after="0" w:line="360" w:lineRule="auto"/>
        <w:ind w:left="17" w:right="468" w:hanging="10"/>
        <w:rPr>
          <w:color w:val="auto"/>
          <w:sz w:val="22"/>
        </w:rPr>
      </w:pPr>
      <w:r w:rsidRPr="00C576A5">
        <w:rPr>
          <w:color w:val="auto"/>
          <w:sz w:val="22"/>
        </w:rPr>
        <w:t>1. Żadna ze stron niniejszej Umowy nie będzie ponosiła odpowiedzialności za niewykonanie lub nienależyte wykonanie swoich obowiązków umownych w przypadku wystąpienia siły wyższej.</w:t>
      </w:r>
    </w:p>
    <w:p w14:paraId="6478871F" w14:textId="77777777" w:rsidR="00444E2D" w:rsidRPr="00C576A5" w:rsidRDefault="00444E2D" w:rsidP="001621C5">
      <w:pPr>
        <w:spacing w:after="0" w:line="360" w:lineRule="auto"/>
        <w:ind w:left="17" w:right="468" w:hanging="10"/>
        <w:rPr>
          <w:color w:val="auto"/>
          <w:sz w:val="22"/>
        </w:rPr>
      </w:pPr>
      <w:r w:rsidRPr="00C576A5">
        <w:rPr>
          <w:color w:val="auto"/>
          <w:sz w:val="22"/>
        </w:rPr>
        <w:t>2. Za okoliczności siły wyższej uważa się wystąpienie takich nadzwyczajnych zdarzeń, które uniemożliwiają wykonanie lub należyte wykonanie obowiązków wynikających z Umowy i które są niezależne od podjęcia wszystkich niezbędnych działań, których koszty przewyższałyby możliwe do ocalenia korzyści. W szczególności za przypadki siły wyższej uważa się: wojnę, kataklizm naturalny jak trzęsienie ziemi, pożar lub powódź, strajk pracowników, awarie lub inne zakłócenia w działaniu sieci telekomunikacyjnej i teleinformatycznej, wiążące orzeczenia władz administracyjnych, władz ustawodawczych i sądowniczych.</w:t>
      </w:r>
    </w:p>
    <w:p w14:paraId="7EE492CA" w14:textId="77777777" w:rsidR="00444E2D" w:rsidRPr="00C576A5" w:rsidRDefault="00444E2D" w:rsidP="001621C5">
      <w:pPr>
        <w:spacing w:after="0" w:line="360" w:lineRule="auto"/>
        <w:ind w:left="17" w:right="468" w:hanging="10"/>
        <w:rPr>
          <w:color w:val="auto"/>
          <w:sz w:val="22"/>
        </w:rPr>
      </w:pPr>
      <w:r w:rsidRPr="00C576A5">
        <w:rPr>
          <w:color w:val="auto"/>
          <w:sz w:val="22"/>
        </w:rPr>
        <w:t xml:space="preserve">3. W przypadku wystąpienia okoliczności siły wyższej Strona nią dotknięta jest zobowiązana do niezwłocznego powiadomienia drugiej Strony, jeżeli jest to możliwe. W szczególności Strona zobowiązana jest niezwłocznie zawiadomić drugą Stronę o powstaniu i ustaniu działania siły wyższej. Strony uzgodnią sposób </w:t>
      </w:r>
      <w:proofErr w:type="gramStart"/>
      <w:r w:rsidRPr="00C576A5">
        <w:rPr>
          <w:color w:val="auto"/>
          <w:sz w:val="22"/>
        </w:rPr>
        <w:t>postępowania</w:t>
      </w:r>
      <w:proofErr w:type="gramEnd"/>
      <w:r w:rsidRPr="00C576A5">
        <w:rPr>
          <w:color w:val="auto"/>
          <w:sz w:val="22"/>
        </w:rPr>
        <w:t xml:space="preserve"> wobec tego zdarzenia.</w:t>
      </w:r>
    </w:p>
    <w:p w14:paraId="7BB3BF2B" w14:textId="348828C1" w:rsidR="00444E2D" w:rsidRPr="00C576A5" w:rsidRDefault="00444E2D" w:rsidP="001621C5">
      <w:pPr>
        <w:spacing w:after="0" w:line="360" w:lineRule="auto"/>
        <w:ind w:left="17" w:right="468" w:hanging="10"/>
        <w:rPr>
          <w:color w:val="auto"/>
          <w:sz w:val="22"/>
        </w:rPr>
      </w:pPr>
      <w:r w:rsidRPr="00C576A5">
        <w:rPr>
          <w:color w:val="auto"/>
          <w:sz w:val="22"/>
        </w:rPr>
        <w:t>4. Każda ze Stron dołoży najwyższej staranności w celu należytego wykonania zobowiązań wynikających z Umowy pomimo wystąpienia siły wyższej.</w:t>
      </w:r>
    </w:p>
    <w:p w14:paraId="0022CE8D" w14:textId="77777777" w:rsidR="00BE3EDD" w:rsidRDefault="00BE3EDD" w:rsidP="001621C5">
      <w:pPr>
        <w:spacing w:after="0" w:line="360" w:lineRule="auto"/>
        <w:ind w:left="17" w:right="468" w:hanging="10"/>
        <w:jc w:val="center"/>
        <w:rPr>
          <w:color w:val="auto"/>
          <w:sz w:val="22"/>
        </w:rPr>
      </w:pPr>
    </w:p>
    <w:p w14:paraId="6690555E" w14:textId="52F85A90" w:rsidR="00444E2D" w:rsidRPr="00C576A5" w:rsidRDefault="00444E2D" w:rsidP="001621C5">
      <w:pPr>
        <w:spacing w:after="0" w:line="360" w:lineRule="auto"/>
        <w:ind w:left="17" w:right="468" w:hanging="10"/>
        <w:jc w:val="center"/>
        <w:rPr>
          <w:color w:val="auto"/>
          <w:sz w:val="22"/>
        </w:rPr>
      </w:pPr>
      <w:r w:rsidRPr="00C576A5">
        <w:rPr>
          <w:color w:val="auto"/>
          <w:sz w:val="22"/>
        </w:rPr>
        <w:lastRenderedPageBreak/>
        <w:t xml:space="preserve">§ </w:t>
      </w:r>
      <w:r w:rsidR="003033DD">
        <w:rPr>
          <w:color w:val="auto"/>
          <w:sz w:val="22"/>
        </w:rPr>
        <w:t>20</w:t>
      </w:r>
    </w:p>
    <w:p w14:paraId="66519E41" w14:textId="589EE411" w:rsidR="00444E2D" w:rsidRPr="00C576A5" w:rsidRDefault="00444E2D" w:rsidP="001621C5">
      <w:pPr>
        <w:spacing w:after="0" w:line="360" w:lineRule="auto"/>
        <w:ind w:left="17" w:right="468" w:hanging="10"/>
        <w:jc w:val="center"/>
        <w:rPr>
          <w:color w:val="auto"/>
          <w:sz w:val="22"/>
        </w:rPr>
      </w:pPr>
      <w:r w:rsidRPr="00C576A5">
        <w:rPr>
          <w:color w:val="auto"/>
          <w:sz w:val="22"/>
        </w:rPr>
        <w:t>POSTANOWIENIA KOŃCOWE</w:t>
      </w:r>
    </w:p>
    <w:p w14:paraId="3CD5776A" w14:textId="519F5AEC" w:rsidR="0064350B" w:rsidRPr="00C576A5" w:rsidRDefault="00426797" w:rsidP="00D36691">
      <w:pPr>
        <w:spacing w:after="0" w:line="360" w:lineRule="auto"/>
        <w:ind w:left="284" w:right="79" w:hanging="284"/>
        <w:rPr>
          <w:color w:val="auto"/>
          <w:sz w:val="22"/>
        </w:rPr>
      </w:pPr>
      <w:r w:rsidRPr="00C576A5">
        <w:rPr>
          <w:color w:val="auto"/>
          <w:sz w:val="22"/>
        </w:rPr>
        <w:t xml:space="preserve">1. </w:t>
      </w:r>
      <w:r w:rsidR="007761B7" w:rsidRPr="00C576A5">
        <w:rPr>
          <w:color w:val="auto"/>
          <w:sz w:val="22"/>
        </w:rPr>
        <w:t xml:space="preserve"> </w:t>
      </w:r>
      <w:r w:rsidRPr="00C576A5">
        <w:rPr>
          <w:color w:val="auto"/>
          <w:sz w:val="22"/>
        </w:rPr>
        <w:tab/>
        <w:t>Wszelkie zmiany niniejszej umowy wymagają formy pisemnej pod rygorem nieważności.</w:t>
      </w:r>
    </w:p>
    <w:p w14:paraId="2A5E0BAD" w14:textId="7690D064" w:rsidR="00426797" w:rsidRPr="00C576A5" w:rsidRDefault="00426797" w:rsidP="00D36691">
      <w:pPr>
        <w:numPr>
          <w:ilvl w:val="0"/>
          <w:numId w:val="5"/>
        </w:numPr>
        <w:spacing w:after="0" w:line="360" w:lineRule="auto"/>
        <w:ind w:left="284" w:right="79" w:hanging="284"/>
        <w:rPr>
          <w:color w:val="auto"/>
          <w:sz w:val="22"/>
        </w:rPr>
      </w:pPr>
      <w:r w:rsidRPr="00C576A5">
        <w:rPr>
          <w:color w:val="auto"/>
          <w:sz w:val="22"/>
        </w:rPr>
        <w:t xml:space="preserve">W sprawach nieuregulowanych umową mają zastosowanie odpowiednie przepisy ustawy Prawo zamówień publicznych, ustawy Kodeks </w:t>
      </w:r>
      <w:proofErr w:type="gramStart"/>
      <w:r w:rsidRPr="00C576A5">
        <w:rPr>
          <w:color w:val="auto"/>
          <w:sz w:val="22"/>
        </w:rPr>
        <w:t>cywilny,</w:t>
      </w:r>
      <w:proofErr w:type="gramEnd"/>
      <w:r w:rsidRPr="00C576A5">
        <w:rPr>
          <w:color w:val="auto"/>
          <w:sz w:val="22"/>
        </w:rPr>
        <w:t xml:space="preserve"> oraz innych przepisów prawa powszechnie obowiązującego właściwych dla przedmiotu niniejszej umowy. </w:t>
      </w:r>
    </w:p>
    <w:p w14:paraId="1E40DD83" w14:textId="77777777" w:rsidR="00426797" w:rsidRPr="00C576A5" w:rsidRDefault="00426797" w:rsidP="00D36691">
      <w:pPr>
        <w:numPr>
          <w:ilvl w:val="0"/>
          <w:numId w:val="5"/>
        </w:numPr>
        <w:spacing w:after="0" w:line="360" w:lineRule="auto"/>
        <w:ind w:left="284" w:right="79" w:hanging="284"/>
        <w:rPr>
          <w:color w:val="auto"/>
          <w:sz w:val="22"/>
        </w:rPr>
      </w:pPr>
      <w:r w:rsidRPr="00C576A5">
        <w:rPr>
          <w:color w:val="auto"/>
          <w:sz w:val="22"/>
        </w:rPr>
        <w:t xml:space="preserve">Umowa została sporządzona w trzech jednobrzmiących egzemplarzach - jednym egzemplarzu dla Wykonawcy, oraz dwóch dla Zamawiającego. </w:t>
      </w:r>
    </w:p>
    <w:p w14:paraId="397EAAF4" w14:textId="77777777" w:rsidR="00426797" w:rsidRPr="00C576A5" w:rsidRDefault="00426797" w:rsidP="00D36691">
      <w:pPr>
        <w:numPr>
          <w:ilvl w:val="0"/>
          <w:numId w:val="5"/>
        </w:numPr>
        <w:spacing w:after="0" w:line="360" w:lineRule="auto"/>
        <w:ind w:left="284" w:right="79" w:hanging="284"/>
        <w:rPr>
          <w:color w:val="auto"/>
          <w:sz w:val="22"/>
        </w:rPr>
      </w:pPr>
      <w:r w:rsidRPr="00C576A5">
        <w:rPr>
          <w:color w:val="auto"/>
          <w:sz w:val="22"/>
        </w:rPr>
        <w:t xml:space="preserve">Wierzytelności, jakie mogą powstać przy realizacji niniejszej umowy u Wykonawcy w stosunku do Zamawiającego, nie mogą być przedmiotem cesji (przelewu, sprzedaży) bez pisemnej zgody Zamawiającego. </w:t>
      </w:r>
    </w:p>
    <w:p w14:paraId="5D6C4890" w14:textId="77777777" w:rsidR="0064350B" w:rsidRPr="00C576A5" w:rsidRDefault="007761B7" w:rsidP="00D36691">
      <w:pPr>
        <w:numPr>
          <w:ilvl w:val="0"/>
          <w:numId w:val="5"/>
        </w:numPr>
        <w:spacing w:after="0" w:line="360" w:lineRule="auto"/>
        <w:ind w:left="284" w:right="79" w:hanging="284"/>
        <w:rPr>
          <w:color w:val="auto"/>
          <w:sz w:val="22"/>
        </w:rPr>
      </w:pPr>
      <w:r w:rsidRPr="00C576A5">
        <w:rPr>
          <w:color w:val="auto"/>
          <w:sz w:val="22"/>
        </w:rPr>
        <w:t>Wykonawca nie może powierzyć wykonania przedmiotu umowy innej osobie pod rygorem odstąpienia od umowy przez Zamawiającego.</w:t>
      </w:r>
    </w:p>
    <w:p w14:paraId="1E28AD75" w14:textId="35C3DBE6" w:rsidR="0064350B" w:rsidRPr="00C576A5" w:rsidRDefault="007761B7" w:rsidP="00D36691">
      <w:pPr>
        <w:numPr>
          <w:ilvl w:val="0"/>
          <w:numId w:val="5"/>
        </w:numPr>
        <w:spacing w:after="0" w:line="360" w:lineRule="auto"/>
        <w:ind w:left="284" w:right="79" w:hanging="284"/>
        <w:rPr>
          <w:color w:val="auto"/>
          <w:sz w:val="22"/>
        </w:rPr>
      </w:pPr>
      <w:r w:rsidRPr="00C576A5">
        <w:rPr>
          <w:color w:val="auto"/>
          <w:sz w:val="22"/>
        </w:rPr>
        <w:t>Spory wynikłe z niniejszej umowy poddaje się rozstrzygnięciu sądu właściwego dla siedziby Zamawiającego.</w:t>
      </w:r>
    </w:p>
    <w:p w14:paraId="35D7E1E5" w14:textId="152CC852" w:rsidR="00AD6B94" w:rsidRPr="00C576A5" w:rsidRDefault="00AD6B94" w:rsidP="00D36691">
      <w:pPr>
        <w:numPr>
          <w:ilvl w:val="0"/>
          <w:numId w:val="5"/>
        </w:numPr>
        <w:spacing w:after="0" w:line="360" w:lineRule="auto"/>
        <w:ind w:left="284" w:right="79" w:hanging="284"/>
        <w:rPr>
          <w:color w:val="auto"/>
          <w:sz w:val="22"/>
        </w:rPr>
      </w:pPr>
      <w:r w:rsidRPr="00C576A5">
        <w:rPr>
          <w:color w:val="auto"/>
          <w:sz w:val="22"/>
        </w:rPr>
        <w:t>Strony zapoznały się wzajemnie z klauzulami informacyjnymi obowiązującymi u tych Stron.</w:t>
      </w:r>
    </w:p>
    <w:p w14:paraId="3C30E07E" w14:textId="72A56E13" w:rsidR="0064350B" w:rsidRPr="00C576A5" w:rsidRDefault="007761B7" w:rsidP="00D36691">
      <w:pPr>
        <w:numPr>
          <w:ilvl w:val="0"/>
          <w:numId w:val="5"/>
        </w:numPr>
        <w:spacing w:after="0" w:line="360" w:lineRule="auto"/>
        <w:ind w:left="284" w:right="79" w:hanging="284"/>
        <w:rPr>
          <w:color w:val="auto"/>
          <w:sz w:val="22"/>
        </w:rPr>
      </w:pPr>
      <w:r w:rsidRPr="00C576A5">
        <w:rPr>
          <w:color w:val="auto"/>
          <w:sz w:val="22"/>
        </w:rPr>
        <w:t xml:space="preserve">Umowa wchodzi w życie z dniem </w:t>
      </w:r>
      <w:r w:rsidR="00426797" w:rsidRPr="00C576A5">
        <w:rPr>
          <w:color w:val="auto"/>
          <w:sz w:val="22"/>
        </w:rPr>
        <w:t>jej zawarcia</w:t>
      </w:r>
      <w:r w:rsidRPr="00C576A5">
        <w:rPr>
          <w:color w:val="auto"/>
          <w:sz w:val="22"/>
        </w:rPr>
        <w:t>.</w:t>
      </w:r>
    </w:p>
    <w:p w14:paraId="3A21116C" w14:textId="4F7CB0D5" w:rsidR="0064350B" w:rsidRPr="00C576A5" w:rsidRDefault="007761B7" w:rsidP="00D36691">
      <w:pPr>
        <w:numPr>
          <w:ilvl w:val="0"/>
          <w:numId w:val="5"/>
        </w:numPr>
        <w:spacing w:after="0" w:line="360" w:lineRule="auto"/>
        <w:ind w:left="284" w:right="79" w:hanging="284"/>
        <w:rPr>
          <w:color w:val="auto"/>
          <w:sz w:val="22"/>
        </w:rPr>
      </w:pPr>
      <w:r w:rsidRPr="00C576A5">
        <w:rPr>
          <w:color w:val="auto"/>
          <w:sz w:val="22"/>
        </w:rPr>
        <w:t>Umowa została sporządzona w trzech jednobrzmiących egzemplarzach</w:t>
      </w:r>
      <w:r w:rsidR="00426797" w:rsidRPr="00C576A5">
        <w:rPr>
          <w:color w:val="auto"/>
          <w:sz w:val="22"/>
        </w:rPr>
        <w:t xml:space="preserve"> - </w:t>
      </w:r>
      <w:r w:rsidRPr="00C576A5">
        <w:rPr>
          <w:color w:val="auto"/>
          <w:sz w:val="22"/>
        </w:rPr>
        <w:t>dwa egzemplarze dla Zamawiającego i jeden dla Wykonawcy.</w:t>
      </w:r>
    </w:p>
    <w:p w14:paraId="7D98C4CD" w14:textId="77777777" w:rsidR="00426797" w:rsidRPr="00C576A5" w:rsidRDefault="00426797" w:rsidP="001621C5">
      <w:pPr>
        <w:spacing w:after="0" w:line="360" w:lineRule="auto"/>
        <w:ind w:left="11" w:right="79" w:firstLine="0"/>
        <w:rPr>
          <w:color w:val="auto"/>
          <w:sz w:val="22"/>
        </w:rPr>
      </w:pPr>
    </w:p>
    <w:p w14:paraId="3B7F4BD8" w14:textId="77777777" w:rsidR="00CB46AE" w:rsidRDefault="007761B7" w:rsidP="001621C5">
      <w:pPr>
        <w:tabs>
          <w:tab w:val="center" w:pos="1450"/>
          <w:tab w:val="center" w:pos="7026"/>
        </w:tabs>
        <w:spacing w:after="0" w:line="360" w:lineRule="auto"/>
        <w:ind w:left="0" w:firstLine="0"/>
        <w:jc w:val="left"/>
        <w:rPr>
          <w:color w:val="auto"/>
          <w:sz w:val="22"/>
        </w:rPr>
      </w:pPr>
      <w:r w:rsidRPr="00C576A5">
        <w:rPr>
          <w:color w:val="auto"/>
          <w:sz w:val="22"/>
        </w:rPr>
        <w:tab/>
      </w:r>
      <w:r w:rsidR="00D36691">
        <w:rPr>
          <w:color w:val="auto"/>
          <w:sz w:val="22"/>
        </w:rPr>
        <w:tab/>
      </w:r>
    </w:p>
    <w:p w14:paraId="21A6394C" w14:textId="1CA042D2" w:rsidR="0064350B" w:rsidRPr="00C576A5" w:rsidRDefault="007761B7" w:rsidP="001621C5">
      <w:pPr>
        <w:tabs>
          <w:tab w:val="center" w:pos="1450"/>
          <w:tab w:val="center" w:pos="7026"/>
        </w:tabs>
        <w:spacing w:after="0" w:line="360" w:lineRule="auto"/>
        <w:ind w:left="0" w:firstLine="0"/>
        <w:jc w:val="left"/>
        <w:rPr>
          <w:color w:val="auto"/>
          <w:sz w:val="22"/>
        </w:rPr>
      </w:pPr>
      <w:r w:rsidRPr="00C576A5">
        <w:rPr>
          <w:color w:val="auto"/>
          <w:sz w:val="22"/>
        </w:rPr>
        <w:t>WYKONAWCA</w:t>
      </w:r>
      <w:r w:rsidR="00CB46AE">
        <w:rPr>
          <w:color w:val="auto"/>
          <w:sz w:val="22"/>
        </w:rPr>
        <w:tab/>
      </w:r>
      <w:r w:rsidR="00CB46AE" w:rsidRPr="00C576A5">
        <w:rPr>
          <w:color w:val="auto"/>
          <w:sz w:val="22"/>
        </w:rPr>
        <w:t>ZAMAWIAJĄCY</w:t>
      </w:r>
      <w:r w:rsidRPr="00C576A5">
        <w:rPr>
          <w:color w:val="auto"/>
          <w:sz w:val="22"/>
        </w:rPr>
        <w:tab/>
      </w:r>
    </w:p>
    <w:p w14:paraId="0EE1480A" w14:textId="77777777" w:rsidR="0092178A" w:rsidRDefault="0092178A" w:rsidP="0092178A">
      <w:pPr>
        <w:spacing w:after="0" w:line="360" w:lineRule="auto"/>
        <w:ind w:left="3094" w:firstLine="0"/>
        <w:jc w:val="left"/>
        <w:rPr>
          <w:color w:val="auto"/>
          <w:sz w:val="22"/>
        </w:rPr>
      </w:pPr>
    </w:p>
    <w:p w14:paraId="1D091485" w14:textId="77777777" w:rsidR="0092178A" w:rsidRDefault="0092178A" w:rsidP="0092178A">
      <w:pPr>
        <w:spacing w:after="0" w:line="360" w:lineRule="auto"/>
        <w:ind w:left="3094" w:firstLine="0"/>
        <w:jc w:val="left"/>
        <w:rPr>
          <w:color w:val="auto"/>
          <w:sz w:val="22"/>
        </w:rPr>
      </w:pPr>
    </w:p>
    <w:p w14:paraId="4CF91816" w14:textId="77777777" w:rsidR="00CB46AE" w:rsidRDefault="00CB46AE" w:rsidP="0092178A">
      <w:pPr>
        <w:spacing w:after="0" w:line="360" w:lineRule="auto"/>
        <w:ind w:left="3094" w:firstLine="0"/>
        <w:jc w:val="left"/>
        <w:rPr>
          <w:color w:val="auto"/>
          <w:sz w:val="22"/>
        </w:rPr>
      </w:pPr>
    </w:p>
    <w:p w14:paraId="00F0E304" w14:textId="1BBB3D8F" w:rsidR="0064350B" w:rsidRPr="00C576A5" w:rsidRDefault="0064350B" w:rsidP="0092178A">
      <w:pPr>
        <w:spacing w:after="0" w:line="360" w:lineRule="auto"/>
        <w:ind w:left="5103" w:firstLine="0"/>
        <w:jc w:val="left"/>
        <w:rPr>
          <w:color w:val="auto"/>
          <w:sz w:val="22"/>
        </w:rPr>
      </w:pPr>
    </w:p>
    <w:sectPr w:rsidR="0064350B" w:rsidRPr="00C576A5" w:rsidSect="00D36691">
      <w:headerReference w:type="default" r:id="rId13"/>
      <w:footerReference w:type="even" r:id="rId14"/>
      <w:footerReference w:type="default" r:id="rId15"/>
      <w:footerReference w:type="first" r:id="rId16"/>
      <w:pgSz w:w="11900" w:h="16820"/>
      <w:pgMar w:top="1134" w:right="1410" w:bottom="1440" w:left="1425" w:header="426"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5EE8C5" w14:textId="77777777" w:rsidR="00CB677F" w:rsidRDefault="00CB677F">
      <w:pPr>
        <w:spacing w:after="0" w:line="240" w:lineRule="auto"/>
      </w:pPr>
      <w:r>
        <w:separator/>
      </w:r>
    </w:p>
  </w:endnote>
  <w:endnote w:type="continuationSeparator" w:id="0">
    <w:p w14:paraId="7942A4AF" w14:textId="77777777" w:rsidR="00CB677F" w:rsidRDefault="00CB6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AA03C" w14:textId="77777777" w:rsidR="0064350B" w:rsidRDefault="0064350B">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3647329"/>
      <w:docPartObj>
        <w:docPartGallery w:val="Page Numbers (Bottom of Page)"/>
        <w:docPartUnique/>
      </w:docPartObj>
    </w:sdtPr>
    <w:sdtContent>
      <w:p w14:paraId="41850A12" w14:textId="77777777" w:rsidR="0002679B" w:rsidRDefault="0002679B">
        <w:pPr>
          <w:pStyle w:val="Stopka"/>
          <w:jc w:val="center"/>
        </w:pPr>
      </w:p>
      <w:p w14:paraId="310EEEAA" w14:textId="0F04AD9D" w:rsidR="0002679B" w:rsidRDefault="0002679B">
        <w:pPr>
          <w:pStyle w:val="Stopka"/>
          <w:jc w:val="center"/>
        </w:pPr>
        <w:r>
          <w:fldChar w:fldCharType="begin"/>
        </w:r>
        <w:r>
          <w:instrText>PAGE   \* MERGEFORMAT</w:instrText>
        </w:r>
        <w:r>
          <w:fldChar w:fldCharType="separate"/>
        </w:r>
        <w:r>
          <w:t>2</w:t>
        </w:r>
        <w:r>
          <w:fldChar w:fldCharType="end"/>
        </w:r>
      </w:p>
    </w:sdtContent>
  </w:sdt>
  <w:p w14:paraId="5DF5B36B" w14:textId="77777777" w:rsidR="0064350B" w:rsidRDefault="0064350B">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F13EB" w14:textId="77777777" w:rsidR="0064350B" w:rsidRDefault="0064350B">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F2EAA7" w14:textId="77777777" w:rsidR="00CB677F" w:rsidRDefault="00CB677F">
      <w:pPr>
        <w:spacing w:after="0" w:line="240" w:lineRule="auto"/>
      </w:pPr>
      <w:r>
        <w:separator/>
      </w:r>
    </w:p>
  </w:footnote>
  <w:footnote w:type="continuationSeparator" w:id="0">
    <w:p w14:paraId="398A1C4B" w14:textId="77777777" w:rsidR="00CB677F" w:rsidRDefault="00CB67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CBB75" w14:textId="793E1BA8" w:rsidR="00BE3EDD" w:rsidRPr="00BE3EDD" w:rsidRDefault="00BE3EDD" w:rsidP="00BE3EDD">
    <w:pPr>
      <w:pStyle w:val="Nagwek"/>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3"/>
    <w:lvl w:ilvl="0">
      <w:start w:val="1"/>
      <w:numFmt w:val="decimal"/>
      <w:lvlText w:val="%1."/>
      <w:lvlJc w:val="left"/>
      <w:pPr>
        <w:tabs>
          <w:tab w:val="num" w:pos="0"/>
        </w:tabs>
        <w:ind w:left="360" w:hanging="360"/>
      </w:pPr>
      <w:rPr>
        <w:color w:val="auto"/>
      </w:rPr>
    </w:lvl>
    <w:lvl w:ilvl="1">
      <w:start w:val="1"/>
      <w:numFmt w:val="decimal"/>
      <w:lvlText w:val="%2)"/>
      <w:lvlJc w:val="left"/>
      <w:pPr>
        <w:tabs>
          <w:tab w:val="num" w:pos="0"/>
        </w:tabs>
        <w:ind w:left="108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6"/>
    <w:multiLevelType w:val="multilevel"/>
    <w:tmpl w:val="00000006"/>
    <w:name w:val="WW8Num8"/>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 w15:restartNumberingAfterBreak="0">
    <w:nsid w:val="00000010"/>
    <w:multiLevelType w:val="multilevel"/>
    <w:tmpl w:val="00000010"/>
    <w:name w:val="WW8Num22"/>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 w15:restartNumberingAfterBreak="0">
    <w:nsid w:val="00000019"/>
    <w:multiLevelType w:val="multilevel"/>
    <w:tmpl w:val="00000019"/>
    <w:name w:val="WW8Num40"/>
    <w:lvl w:ilvl="0">
      <w:start w:val="1"/>
      <w:numFmt w:val="decimal"/>
      <w:lvlText w:val="%1)"/>
      <w:lvlJc w:val="left"/>
      <w:pPr>
        <w:tabs>
          <w:tab w:val="num" w:pos="0"/>
        </w:tabs>
        <w:ind w:left="717"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F60CE4"/>
    <w:multiLevelType w:val="hybridMultilevel"/>
    <w:tmpl w:val="8A0C64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907B6C"/>
    <w:multiLevelType w:val="multilevel"/>
    <w:tmpl w:val="BC0207F0"/>
    <w:lvl w:ilvl="0">
      <w:start w:val="1"/>
      <w:numFmt w:val="decimal"/>
      <w:lvlText w:val="%1."/>
      <w:lvlJc w:val="left"/>
      <w:pPr>
        <w:ind w:left="720" w:hanging="360"/>
      </w:pPr>
    </w:lvl>
    <w:lvl w:ilvl="1">
      <w:start w:val="1"/>
      <w:numFmt w:val="decimal"/>
      <w:isLgl/>
      <w:lvlText w:val="%2)"/>
      <w:lvlJc w:val="left"/>
      <w:pPr>
        <w:ind w:left="720" w:hanging="360"/>
      </w:pPr>
      <w:rPr>
        <w:rFonts w:ascii="Times New Roman" w:eastAsia="Times New Roman" w:hAnsi="Times New Roman" w:cs="Times New Roman" w:hint="default"/>
        <w:b w:val="0"/>
        <w:i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7E6212B"/>
    <w:multiLevelType w:val="hybridMultilevel"/>
    <w:tmpl w:val="110AFDAE"/>
    <w:lvl w:ilvl="0" w:tplc="531CD4AA">
      <w:start w:val="1"/>
      <w:numFmt w:val="decimal"/>
      <w:lvlText w:val="%1."/>
      <w:lvlJc w:val="left"/>
      <w:pPr>
        <w:ind w:left="458" w:hanging="360"/>
      </w:pPr>
      <w:rPr>
        <w:rFonts w:hint="default"/>
      </w:rPr>
    </w:lvl>
    <w:lvl w:ilvl="1" w:tplc="04150019" w:tentative="1">
      <w:start w:val="1"/>
      <w:numFmt w:val="lowerLetter"/>
      <w:lvlText w:val="%2."/>
      <w:lvlJc w:val="left"/>
      <w:pPr>
        <w:ind w:left="1178" w:hanging="360"/>
      </w:pPr>
    </w:lvl>
    <w:lvl w:ilvl="2" w:tplc="0415001B" w:tentative="1">
      <w:start w:val="1"/>
      <w:numFmt w:val="lowerRoman"/>
      <w:lvlText w:val="%3."/>
      <w:lvlJc w:val="right"/>
      <w:pPr>
        <w:ind w:left="1898" w:hanging="180"/>
      </w:pPr>
    </w:lvl>
    <w:lvl w:ilvl="3" w:tplc="0415000F" w:tentative="1">
      <w:start w:val="1"/>
      <w:numFmt w:val="decimal"/>
      <w:lvlText w:val="%4."/>
      <w:lvlJc w:val="left"/>
      <w:pPr>
        <w:ind w:left="2618" w:hanging="360"/>
      </w:pPr>
    </w:lvl>
    <w:lvl w:ilvl="4" w:tplc="04150019" w:tentative="1">
      <w:start w:val="1"/>
      <w:numFmt w:val="lowerLetter"/>
      <w:lvlText w:val="%5."/>
      <w:lvlJc w:val="left"/>
      <w:pPr>
        <w:ind w:left="3338" w:hanging="360"/>
      </w:pPr>
    </w:lvl>
    <w:lvl w:ilvl="5" w:tplc="0415001B" w:tentative="1">
      <w:start w:val="1"/>
      <w:numFmt w:val="lowerRoman"/>
      <w:lvlText w:val="%6."/>
      <w:lvlJc w:val="right"/>
      <w:pPr>
        <w:ind w:left="4058" w:hanging="180"/>
      </w:pPr>
    </w:lvl>
    <w:lvl w:ilvl="6" w:tplc="0415000F" w:tentative="1">
      <w:start w:val="1"/>
      <w:numFmt w:val="decimal"/>
      <w:lvlText w:val="%7."/>
      <w:lvlJc w:val="left"/>
      <w:pPr>
        <w:ind w:left="4778" w:hanging="360"/>
      </w:pPr>
    </w:lvl>
    <w:lvl w:ilvl="7" w:tplc="04150019" w:tentative="1">
      <w:start w:val="1"/>
      <w:numFmt w:val="lowerLetter"/>
      <w:lvlText w:val="%8."/>
      <w:lvlJc w:val="left"/>
      <w:pPr>
        <w:ind w:left="5498" w:hanging="360"/>
      </w:pPr>
    </w:lvl>
    <w:lvl w:ilvl="8" w:tplc="0415001B" w:tentative="1">
      <w:start w:val="1"/>
      <w:numFmt w:val="lowerRoman"/>
      <w:lvlText w:val="%9."/>
      <w:lvlJc w:val="right"/>
      <w:pPr>
        <w:ind w:left="6218" w:hanging="180"/>
      </w:pPr>
    </w:lvl>
  </w:abstractNum>
  <w:abstractNum w:abstractNumId="7" w15:restartNumberingAfterBreak="0">
    <w:nsid w:val="15EA57AF"/>
    <w:multiLevelType w:val="hybridMultilevel"/>
    <w:tmpl w:val="65F0128A"/>
    <w:lvl w:ilvl="0" w:tplc="E9B0A3CC">
      <w:start w:val="1"/>
      <w:numFmt w:val="decimal"/>
      <w:lvlText w:val="%1."/>
      <w:lvlJc w:val="left"/>
      <w:pPr>
        <w:ind w:left="458" w:hanging="360"/>
      </w:pPr>
      <w:rPr>
        <w:rFonts w:hint="default"/>
      </w:rPr>
    </w:lvl>
    <w:lvl w:ilvl="1" w:tplc="04150019" w:tentative="1">
      <w:start w:val="1"/>
      <w:numFmt w:val="lowerLetter"/>
      <w:lvlText w:val="%2."/>
      <w:lvlJc w:val="left"/>
      <w:pPr>
        <w:ind w:left="1178" w:hanging="360"/>
      </w:pPr>
    </w:lvl>
    <w:lvl w:ilvl="2" w:tplc="0415001B" w:tentative="1">
      <w:start w:val="1"/>
      <w:numFmt w:val="lowerRoman"/>
      <w:lvlText w:val="%3."/>
      <w:lvlJc w:val="right"/>
      <w:pPr>
        <w:ind w:left="1898" w:hanging="180"/>
      </w:pPr>
    </w:lvl>
    <w:lvl w:ilvl="3" w:tplc="0415000F" w:tentative="1">
      <w:start w:val="1"/>
      <w:numFmt w:val="decimal"/>
      <w:lvlText w:val="%4."/>
      <w:lvlJc w:val="left"/>
      <w:pPr>
        <w:ind w:left="2618" w:hanging="360"/>
      </w:pPr>
    </w:lvl>
    <w:lvl w:ilvl="4" w:tplc="04150019" w:tentative="1">
      <w:start w:val="1"/>
      <w:numFmt w:val="lowerLetter"/>
      <w:lvlText w:val="%5."/>
      <w:lvlJc w:val="left"/>
      <w:pPr>
        <w:ind w:left="3338" w:hanging="360"/>
      </w:pPr>
    </w:lvl>
    <w:lvl w:ilvl="5" w:tplc="0415001B" w:tentative="1">
      <w:start w:val="1"/>
      <w:numFmt w:val="lowerRoman"/>
      <w:lvlText w:val="%6."/>
      <w:lvlJc w:val="right"/>
      <w:pPr>
        <w:ind w:left="4058" w:hanging="180"/>
      </w:pPr>
    </w:lvl>
    <w:lvl w:ilvl="6" w:tplc="0415000F" w:tentative="1">
      <w:start w:val="1"/>
      <w:numFmt w:val="decimal"/>
      <w:lvlText w:val="%7."/>
      <w:lvlJc w:val="left"/>
      <w:pPr>
        <w:ind w:left="4778" w:hanging="360"/>
      </w:pPr>
    </w:lvl>
    <w:lvl w:ilvl="7" w:tplc="04150019" w:tentative="1">
      <w:start w:val="1"/>
      <w:numFmt w:val="lowerLetter"/>
      <w:lvlText w:val="%8."/>
      <w:lvlJc w:val="left"/>
      <w:pPr>
        <w:ind w:left="5498" w:hanging="360"/>
      </w:pPr>
    </w:lvl>
    <w:lvl w:ilvl="8" w:tplc="0415001B" w:tentative="1">
      <w:start w:val="1"/>
      <w:numFmt w:val="lowerRoman"/>
      <w:lvlText w:val="%9."/>
      <w:lvlJc w:val="right"/>
      <w:pPr>
        <w:ind w:left="6218" w:hanging="180"/>
      </w:pPr>
    </w:lvl>
  </w:abstractNum>
  <w:abstractNum w:abstractNumId="8" w15:restartNumberingAfterBreak="0">
    <w:nsid w:val="1997738F"/>
    <w:multiLevelType w:val="hybridMultilevel"/>
    <w:tmpl w:val="8D5694DC"/>
    <w:lvl w:ilvl="0" w:tplc="3F7AADDA">
      <w:start w:val="1"/>
      <w:numFmt w:val="decimal"/>
      <w:lvlText w:val="%1."/>
      <w:lvlJc w:val="left"/>
      <w:pPr>
        <w:ind w:left="93"/>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5388924">
      <w:start w:val="1"/>
      <w:numFmt w:val="lowerLetter"/>
      <w:lvlText w:val="%2"/>
      <w:lvlJc w:val="left"/>
      <w:pPr>
        <w:ind w:left="11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CBE377A">
      <w:start w:val="1"/>
      <w:numFmt w:val="lowerRoman"/>
      <w:lvlText w:val="%3"/>
      <w:lvlJc w:val="left"/>
      <w:pPr>
        <w:ind w:left="18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D630B14E">
      <w:start w:val="1"/>
      <w:numFmt w:val="decimal"/>
      <w:lvlText w:val="%4"/>
      <w:lvlJc w:val="left"/>
      <w:pPr>
        <w:ind w:left="25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935A7B86">
      <w:start w:val="1"/>
      <w:numFmt w:val="lowerLetter"/>
      <w:lvlText w:val="%5"/>
      <w:lvlJc w:val="left"/>
      <w:pPr>
        <w:ind w:left="32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2E08008">
      <w:start w:val="1"/>
      <w:numFmt w:val="lowerRoman"/>
      <w:lvlText w:val="%6"/>
      <w:lvlJc w:val="left"/>
      <w:pPr>
        <w:ind w:left="39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60062BE">
      <w:start w:val="1"/>
      <w:numFmt w:val="decimal"/>
      <w:lvlText w:val="%7"/>
      <w:lvlJc w:val="left"/>
      <w:pPr>
        <w:ind w:left="47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A2E443C">
      <w:start w:val="1"/>
      <w:numFmt w:val="lowerLetter"/>
      <w:lvlText w:val="%8"/>
      <w:lvlJc w:val="left"/>
      <w:pPr>
        <w:ind w:left="54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07B6324A">
      <w:start w:val="1"/>
      <w:numFmt w:val="lowerRoman"/>
      <w:lvlText w:val="%9"/>
      <w:lvlJc w:val="left"/>
      <w:pPr>
        <w:ind w:left="61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15:restartNumberingAfterBreak="0">
    <w:nsid w:val="221B137B"/>
    <w:multiLevelType w:val="hybridMultilevel"/>
    <w:tmpl w:val="01F216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24159CB"/>
    <w:multiLevelType w:val="hybridMultilevel"/>
    <w:tmpl w:val="B010D254"/>
    <w:lvl w:ilvl="0" w:tplc="8A3CA1EE">
      <w:start w:val="2"/>
      <w:numFmt w:val="decimal"/>
      <w:lvlText w:val="%1."/>
      <w:lvlJc w:val="left"/>
      <w:pPr>
        <w:ind w:left="7"/>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9FBEAAAE">
      <w:start w:val="1"/>
      <w:numFmt w:val="lowerLetter"/>
      <w:lvlText w:val="%2"/>
      <w:lvlJc w:val="left"/>
      <w:pPr>
        <w:ind w:left="1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0881D4">
      <w:start w:val="1"/>
      <w:numFmt w:val="lowerRoman"/>
      <w:lvlText w:val="%3"/>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2206810">
      <w:start w:val="1"/>
      <w:numFmt w:val="decimal"/>
      <w:lvlText w:val="%4"/>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E8702E">
      <w:start w:val="1"/>
      <w:numFmt w:val="lowerLetter"/>
      <w:lvlText w:val="%5"/>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D2B36C">
      <w:start w:val="1"/>
      <w:numFmt w:val="lowerRoman"/>
      <w:lvlText w:val="%6"/>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AA326C">
      <w:start w:val="1"/>
      <w:numFmt w:val="decimal"/>
      <w:lvlText w:val="%7"/>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865E4E">
      <w:start w:val="1"/>
      <w:numFmt w:val="lowerLetter"/>
      <w:lvlText w:val="%8"/>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E4358E">
      <w:start w:val="1"/>
      <w:numFmt w:val="lowerRoman"/>
      <w:lvlText w:val="%9"/>
      <w:lvlJc w:val="left"/>
      <w:pPr>
        <w:ind w:left="6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60A4965"/>
    <w:multiLevelType w:val="hybridMultilevel"/>
    <w:tmpl w:val="2FC4E74E"/>
    <w:lvl w:ilvl="0" w:tplc="655AA472">
      <w:start w:val="1"/>
      <w:numFmt w:val="decimal"/>
      <w:lvlText w:val="%1."/>
      <w:lvlJc w:val="left"/>
      <w:pPr>
        <w:ind w:left="453" w:hanging="360"/>
      </w:pPr>
      <w:rPr>
        <w:rFonts w:hint="default"/>
      </w:rPr>
    </w:lvl>
    <w:lvl w:ilvl="1" w:tplc="04150019" w:tentative="1">
      <w:start w:val="1"/>
      <w:numFmt w:val="lowerLetter"/>
      <w:lvlText w:val="%2."/>
      <w:lvlJc w:val="left"/>
      <w:pPr>
        <w:ind w:left="1173" w:hanging="360"/>
      </w:pPr>
    </w:lvl>
    <w:lvl w:ilvl="2" w:tplc="0415001B" w:tentative="1">
      <w:start w:val="1"/>
      <w:numFmt w:val="lowerRoman"/>
      <w:lvlText w:val="%3."/>
      <w:lvlJc w:val="right"/>
      <w:pPr>
        <w:ind w:left="1893" w:hanging="180"/>
      </w:pPr>
    </w:lvl>
    <w:lvl w:ilvl="3" w:tplc="0415000F" w:tentative="1">
      <w:start w:val="1"/>
      <w:numFmt w:val="decimal"/>
      <w:lvlText w:val="%4."/>
      <w:lvlJc w:val="left"/>
      <w:pPr>
        <w:ind w:left="2613" w:hanging="360"/>
      </w:pPr>
    </w:lvl>
    <w:lvl w:ilvl="4" w:tplc="04150019" w:tentative="1">
      <w:start w:val="1"/>
      <w:numFmt w:val="lowerLetter"/>
      <w:lvlText w:val="%5."/>
      <w:lvlJc w:val="left"/>
      <w:pPr>
        <w:ind w:left="3333" w:hanging="360"/>
      </w:pPr>
    </w:lvl>
    <w:lvl w:ilvl="5" w:tplc="0415001B" w:tentative="1">
      <w:start w:val="1"/>
      <w:numFmt w:val="lowerRoman"/>
      <w:lvlText w:val="%6."/>
      <w:lvlJc w:val="right"/>
      <w:pPr>
        <w:ind w:left="4053" w:hanging="180"/>
      </w:pPr>
    </w:lvl>
    <w:lvl w:ilvl="6" w:tplc="0415000F" w:tentative="1">
      <w:start w:val="1"/>
      <w:numFmt w:val="decimal"/>
      <w:lvlText w:val="%7."/>
      <w:lvlJc w:val="left"/>
      <w:pPr>
        <w:ind w:left="4773" w:hanging="360"/>
      </w:pPr>
    </w:lvl>
    <w:lvl w:ilvl="7" w:tplc="04150019" w:tentative="1">
      <w:start w:val="1"/>
      <w:numFmt w:val="lowerLetter"/>
      <w:lvlText w:val="%8."/>
      <w:lvlJc w:val="left"/>
      <w:pPr>
        <w:ind w:left="5493" w:hanging="360"/>
      </w:pPr>
    </w:lvl>
    <w:lvl w:ilvl="8" w:tplc="0415001B" w:tentative="1">
      <w:start w:val="1"/>
      <w:numFmt w:val="lowerRoman"/>
      <w:lvlText w:val="%9."/>
      <w:lvlJc w:val="right"/>
      <w:pPr>
        <w:ind w:left="6213" w:hanging="180"/>
      </w:pPr>
    </w:lvl>
  </w:abstractNum>
  <w:abstractNum w:abstractNumId="12" w15:restartNumberingAfterBreak="0">
    <w:nsid w:val="3B2706D4"/>
    <w:multiLevelType w:val="hybridMultilevel"/>
    <w:tmpl w:val="C11E3C66"/>
    <w:lvl w:ilvl="0" w:tplc="76B467DC">
      <w:start w:val="1"/>
      <w:numFmt w:val="decimal"/>
      <w:lvlText w:val="%1."/>
      <w:lvlJc w:val="left"/>
      <w:pPr>
        <w:ind w:left="457" w:hanging="360"/>
      </w:pPr>
      <w:rPr>
        <w:rFonts w:hint="default"/>
        <w:i w:val="0"/>
        <w:iCs w:val="0"/>
        <w:color w:val="000000"/>
      </w:rPr>
    </w:lvl>
    <w:lvl w:ilvl="1" w:tplc="04150019" w:tentative="1">
      <w:start w:val="1"/>
      <w:numFmt w:val="lowerLetter"/>
      <w:lvlText w:val="%2."/>
      <w:lvlJc w:val="left"/>
      <w:pPr>
        <w:ind w:left="1177" w:hanging="360"/>
      </w:pPr>
    </w:lvl>
    <w:lvl w:ilvl="2" w:tplc="0415001B" w:tentative="1">
      <w:start w:val="1"/>
      <w:numFmt w:val="lowerRoman"/>
      <w:lvlText w:val="%3."/>
      <w:lvlJc w:val="right"/>
      <w:pPr>
        <w:ind w:left="1897" w:hanging="180"/>
      </w:pPr>
    </w:lvl>
    <w:lvl w:ilvl="3" w:tplc="0415000F" w:tentative="1">
      <w:start w:val="1"/>
      <w:numFmt w:val="decimal"/>
      <w:lvlText w:val="%4."/>
      <w:lvlJc w:val="left"/>
      <w:pPr>
        <w:ind w:left="2617" w:hanging="360"/>
      </w:pPr>
    </w:lvl>
    <w:lvl w:ilvl="4" w:tplc="04150019" w:tentative="1">
      <w:start w:val="1"/>
      <w:numFmt w:val="lowerLetter"/>
      <w:lvlText w:val="%5."/>
      <w:lvlJc w:val="left"/>
      <w:pPr>
        <w:ind w:left="3337" w:hanging="360"/>
      </w:pPr>
    </w:lvl>
    <w:lvl w:ilvl="5" w:tplc="0415001B" w:tentative="1">
      <w:start w:val="1"/>
      <w:numFmt w:val="lowerRoman"/>
      <w:lvlText w:val="%6."/>
      <w:lvlJc w:val="right"/>
      <w:pPr>
        <w:ind w:left="4057" w:hanging="180"/>
      </w:pPr>
    </w:lvl>
    <w:lvl w:ilvl="6" w:tplc="0415000F" w:tentative="1">
      <w:start w:val="1"/>
      <w:numFmt w:val="decimal"/>
      <w:lvlText w:val="%7."/>
      <w:lvlJc w:val="left"/>
      <w:pPr>
        <w:ind w:left="4777" w:hanging="360"/>
      </w:pPr>
    </w:lvl>
    <w:lvl w:ilvl="7" w:tplc="04150019" w:tentative="1">
      <w:start w:val="1"/>
      <w:numFmt w:val="lowerLetter"/>
      <w:lvlText w:val="%8."/>
      <w:lvlJc w:val="left"/>
      <w:pPr>
        <w:ind w:left="5497" w:hanging="360"/>
      </w:pPr>
    </w:lvl>
    <w:lvl w:ilvl="8" w:tplc="0415001B" w:tentative="1">
      <w:start w:val="1"/>
      <w:numFmt w:val="lowerRoman"/>
      <w:lvlText w:val="%9."/>
      <w:lvlJc w:val="right"/>
      <w:pPr>
        <w:ind w:left="6217" w:hanging="180"/>
      </w:pPr>
    </w:lvl>
  </w:abstractNum>
  <w:abstractNum w:abstractNumId="13" w15:restartNumberingAfterBreak="0">
    <w:nsid w:val="3F1C6964"/>
    <w:multiLevelType w:val="hybridMultilevel"/>
    <w:tmpl w:val="2FD45B58"/>
    <w:lvl w:ilvl="0" w:tplc="DAE89E2A">
      <w:start w:val="2"/>
      <w:numFmt w:val="decimal"/>
      <w:lvlText w:val="%1)"/>
      <w:lvlJc w:val="left"/>
      <w:pPr>
        <w:ind w:left="93"/>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93D6FCA4">
      <w:start w:val="1"/>
      <w:numFmt w:val="lowerLetter"/>
      <w:lvlText w:val="%2"/>
      <w:lvlJc w:val="left"/>
      <w:pPr>
        <w:ind w:left="1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D8B992">
      <w:start w:val="1"/>
      <w:numFmt w:val="lowerRoman"/>
      <w:lvlText w:val="%3"/>
      <w:lvlJc w:val="left"/>
      <w:pPr>
        <w:ind w:left="1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6AC3A8">
      <w:start w:val="1"/>
      <w:numFmt w:val="decimal"/>
      <w:lvlText w:val="%4"/>
      <w:lvlJc w:val="left"/>
      <w:pPr>
        <w:ind w:left="2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B20FA8">
      <w:start w:val="1"/>
      <w:numFmt w:val="lowerLetter"/>
      <w:lvlText w:val="%5"/>
      <w:lvlJc w:val="left"/>
      <w:pPr>
        <w:ind w:left="3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0A6660">
      <w:start w:val="1"/>
      <w:numFmt w:val="lowerRoman"/>
      <w:lvlText w:val="%6"/>
      <w:lvlJc w:val="left"/>
      <w:pPr>
        <w:ind w:left="3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9446354">
      <w:start w:val="1"/>
      <w:numFmt w:val="decimal"/>
      <w:lvlText w:val="%7"/>
      <w:lvlJc w:val="left"/>
      <w:pPr>
        <w:ind w:left="4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428B66">
      <w:start w:val="1"/>
      <w:numFmt w:val="lowerLetter"/>
      <w:lvlText w:val="%8"/>
      <w:lvlJc w:val="left"/>
      <w:pPr>
        <w:ind w:left="54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027CA4">
      <w:start w:val="1"/>
      <w:numFmt w:val="lowerRoman"/>
      <w:lvlText w:val="%9"/>
      <w:lvlJc w:val="left"/>
      <w:pPr>
        <w:ind w:left="61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2184C53"/>
    <w:multiLevelType w:val="hybridMultilevel"/>
    <w:tmpl w:val="29AC288C"/>
    <w:lvl w:ilvl="0" w:tplc="FE0A92BC">
      <w:start w:val="5"/>
      <w:numFmt w:val="decimal"/>
      <w:lvlText w:val="%1."/>
      <w:lvlJc w:val="left"/>
      <w:pPr>
        <w:ind w:left="93"/>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8600524A">
      <w:start w:val="1"/>
      <w:numFmt w:val="lowerLetter"/>
      <w:lvlText w:val="%2"/>
      <w:lvlJc w:val="left"/>
      <w:pPr>
        <w:ind w:left="1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BE25F0">
      <w:start w:val="1"/>
      <w:numFmt w:val="lowerRoman"/>
      <w:lvlText w:val="%3"/>
      <w:lvlJc w:val="left"/>
      <w:pPr>
        <w:ind w:left="1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98917C">
      <w:start w:val="1"/>
      <w:numFmt w:val="decimal"/>
      <w:lvlText w:val="%4"/>
      <w:lvlJc w:val="left"/>
      <w:pPr>
        <w:ind w:left="2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3AD694">
      <w:start w:val="1"/>
      <w:numFmt w:val="lowerLetter"/>
      <w:lvlText w:val="%5"/>
      <w:lvlJc w:val="left"/>
      <w:pPr>
        <w:ind w:left="3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DC509E">
      <w:start w:val="1"/>
      <w:numFmt w:val="lowerRoman"/>
      <w:lvlText w:val="%6"/>
      <w:lvlJc w:val="left"/>
      <w:pPr>
        <w:ind w:left="3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8C9C94">
      <w:start w:val="1"/>
      <w:numFmt w:val="decimal"/>
      <w:lvlText w:val="%7"/>
      <w:lvlJc w:val="left"/>
      <w:pPr>
        <w:ind w:left="4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90FC72">
      <w:start w:val="1"/>
      <w:numFmt w:val="lowerLetter"/>
      <w:lvlText w:val="%8"/>
      <w:lvlJc w:val="left"/>
      <w:pPr>
        <w:ind w:left="5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2696B8">
      <w:start w:val="1"/>
      <w:numFmt w:val="lowerRoman"/>
      <w:lvlText w:val="%9"/>
      <w:lvlJc w:val="left"/>
      <w:pPr>
        <w:ind w:left="6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3B66864"/>
    <w:multiLevelType w:val="hybridMultilevel"/>
    <w:tmpl w:val="3A006612"/>
    <w:lvl w:ilvl="0" w:tplc="2146F28E">
      <w:start w:val="2"/>
      <w:numFmt w:val="decimal"/>
      <w:lvlText w:val="%1."/>
      <w:lvlJc w:val="left"/>
      <w:pPr>
        <w:ind w:left="93"/>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5706FD54">
      <w:start w:val="1"/>
      <w:numFmt w:val="lowerLetter"/>
      <w:lvlText w:val="%2"/>
      <w:lvlJc w:val="left"/>
      <w:pPr>
        <w:ind w:left="1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0207930">
      <w:start w:val="1"/>
      <w:numFmt w:val="lowerRoman"/>
      <w:lvlText w:val="%3"/>
      <w:lvlJc w:val="left"/>
      <w:pPr>
        <w:ind w:left="18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C8BE68">
      <w:start w:val="1"/>
      <w:numFmt w:val="decimal"/>
      <w:lvlText w:val="%4"/>
      <w:lvlJc w:val="left"/>
      <w:pPr>
        <w:ind w:left="25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D6DD9A">
      <w:start w:val="1"/>
      <w:numFmt w:val="lowerLetter"/>
      <w:lvlText w:val="%5"/>
      <w:lvlJc w:val="left"/>
      <w:pPr>
        <w:ind w:left="32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BED710">
      <w:start w:val="1"/>
      <w:numFmt w:val="lowerRoman"/>
      <w:lvlText w:val="%6"/>
      <w:lvlJc w:val="left"/>
      <w:pPr>
        <w:ind w:left="40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707E62">
      <w:start w:val="1"/>
      <w:numFmt w:val="decimal"/>
      <w:lvlText w:val="%7"/>
      <w:lvlJc w:val="left"/>
      <w:pPr>
        <w:ind w:left="47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5C31FE">
      <w:start w:val="1"/>
      <w:numFmt w:val="lowerLetter"/>
      <w:lvlText w:val="%8"/>
      <w:lvlJc w:val="left"/>
      <w:pPr>
        <w:ind w:left="54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E6B32A">
      <w:start w:val="1"/>
      <w:numFmt w:val="lowerRoman"/>
      <w:lvlText w:val="%9"/>
      <w:lvlJc w:val="left"/>
      <w:pPr>
        <w:ind w:left="6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7E67F77"/>
    <w:multiLevelType w:val="multilevel"/>
    <w:tmpl w:val="A20E8918"/>
    <w:lvl w:ilvl="0">
      <w:start w:val="1"/>
      <w:numFmt w:val="decimal"/>
      <w:lvlText w:val="%1."/>
      <w:lvlJc w:val="left"/>
      <w:pPr>
        <w:ind w:left="720" w:hanging="360"/>
      </w:pPr>
      <w:rPr>
        <w:rFonts w:hint="default"/>
        <w:b w:val="0"/>
        <w:color w:val="auto"/>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7" w15:restartNumberingAfterBreak="0">
    <w:nsid w:val="4DEC116B"/>
    <w:multiLevelType w:val="hybridMultilevel"/>
    <w:tmpl w:val="072EAC20"/>
    <w:lvl w:ilvl="0" w:tplc="E9C4C68C">
      <w:start w:val="2"/>
      <w:numFmt w:val="decimal"/>
      <w:lvlText w:val="%1."/>
      <w:lvlJc w:val="left"/>
      <w:pPr>
        <w:ind w:left="93"/>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206C2DFC">
      <w:start w:val="1"/>
      <w:numFmt w:val="decimal"/>
      <w:lvlText w:val="%2)"/>
      <w:lvlJc w:val="left"/>
      <w:pPr>
        <w:ind w:left="7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766A5304">
      <w:start w:val="1"/>
      <w:numFmt w:val="lowerRoman"/>
      <w:lvlText w:val="%3"/>
      <w:lvlJc w:val="left"/>
      <w:pPr>
        <w:ind w:left="15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A7A6D36">
      <w:start w:val="1"/>
      <w:numFmt w:val="decimal"/>
      <w:lvlText w:val="%4"/>
      <w:lvlJc w:val="left"/>
      <w:pPr>
        <w:ind w:left="22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B0489EE">
      <w:start w:val="1"/>
      <w:numFmt w:val="lowerLetter"/>
      <w:lvlText w:val="%5"/>
      <w:lvlJc w:val="left"/>
      <w:pPr>
        <w:ind w:left="295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033A2D9A">
      <w:start w:val="1"/>
      <w:numFmt w:val="lowerRoman"/>
      <w:lvlText w:val="%6"/>
      <w:lvlJc w:val="left"/>
      <w:pPr>
        <w:ind w:left="367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3625E12">
      <w:start w:val="1"/>
      <w:numFmt w:val="decimal"/>
      <w:lvlText w:val="%7"/>
      <w:lvlJc w:val="left"/>
      <w:pPr>
        <w:ind w:left="439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F58B446">
      <w:start w:val="1"/>
      <w:numFmt w:val="lowerLetter"/>
      <w:lvlText w:val="%8"/>
      <w:lvlJc w:val="left"/>
      <w:pPr>
        <w:ind w:left="51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BC64FC8">
      <w:start w:val="1"/>
      <w:numFmt w:val="lowerRoman"/>
      <w:lvlText w:val="%9"/>
      <w:lvlJc w:val="left"/>
      <w:pPr>
        <w:ind w:left="58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8" w15:restartNumberingAfterBreak="0">
    <w:nsid w:val="4E044374"/>
    <w:multiLevelType w:val="hybridMultilevel"/>
    <w:tmpl w:val="0F14D99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970E6B"/>
    <w:multiLevelType w:val="hybridMultilevel"/>
    <w:tmpl w:val="7A663D34"/>
    <w:lvl w:ilvl="0" w:tplc="5F6E79C2">
      <w:start w:val="1"/>
      <w:numFmt w:val="decimal"/>
      <w:lvlText w:val="%1."/>
      <w:lvlJc w:val="left"/>
      <w:pPr>
        <w:ind w:left="50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619"/>
      </w:pPr>
      <w:rPr>
        <w:b w:val="0"/>
        <w:i w:val="0"/>
        <w:strike w:val="0"/>
        <w:dstrike w:val="0"/>
        <w:color w:val="000000"/>
        <w:sz w:val="24"/>
        <w:szCs w:val="24"/>
        <w:u w:val="none" w:color="000000"/>
        <w:bdr w:val="none" w:sz="0" w:space="0" w:color="auto"/>
        <w:shd w:val="clear" w:color="auto" w:fill="auto"/>
        <w:vertAlign w:val="baseline"/>
      </w:rPr>
    </w:lvl>
    <w:lvl w:ilvl="2" w:tplc="B99ADDB6">
      <w:start w:val="1"/>
      <w:numFmt w:val="lowerRoman"/>
      <w:lvlText w:val="%3"/>
      <w:lvlJc w:val="left"/>
      <w:pPr>
        <w:ind w:left="1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72DEE8">
      <w:start w:val="1"/>
      <w:numFmt w:val="decimal"/>
      <w:lvlText w:val="%4"/>
      <w:lvlJc w:val="left"/>
      <w:pPr>
        <w:ind w:left="20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06D814">
      <w:start w:val="1"/>
      <w:numFmt w:val="lowerLetter"/>
      <w:lvlText w:val="%5"/>
      <w:lvlJc w:val="left"/>
      <w:pPr>
        <w:ind w:left="27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16C4BA">
      <w:start w:val="1"/>
      <w:numFmt w:val="lowerRoman"/>
      <w:lvlText w:val="%6"/>
      <w:lvlJc w:val="left"/>
      <w:pPr>
        <w:ind w:left="3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98193A">
      <w:start w:val="1"/>
      <w:numFmt w:val="decimal"/>
      <w:lvlText w:val="%7"/>
      <w:lvlJc w:val="left"/>
      <w:pPr>
        <w:ind w:left="4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6C8B40">
      <w:start w:val="1"/>
      <w:numFmt w:val="lowerLetter"/>
      <w:lvlText w:val="%8"/>
      <w:lvlJc w:val="left"/>
      <w:pPr>
        <w:ind w:left="49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24B3CC">
      <w:start w:val="1"/>
      <w:numFmt w:val="lowerRoman"/>
      <w:lvlText w:val="%9"/>
      <w:lvlJc w:val="left"/>
      <w:pPr>
        <w:ind w:left="56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14D48AD"/>
    <w:multiLevelType w:val="multilevel"/>
    <w:tmpl w:val="4F140F0E"/>
    <w:lvl w:ilvl="0">
      <w:start w:val="1"/>
      <w:numFmt w:val="decimal"/>
      <w:lvlText w:val="%1."/>
      <w:lvlJc w:val="left"/>
      <w:pPr>
        <w:ind w:left="720" w:hanging="360"/>
      </w:pPr>
    </w:lvl>
    <w:lvl w:ilvl="1">
      <w:start w:val="1"/>
      <w:numFmt w:val="decimal"/>
      <w:isLgl/>
      <w:lvlText w:val="%2)"/>
      <w:lvlJc w:val="left"/>
      <w:pPr>
        <w:ind w:left="720" w:hanging="360"/>
      </w:pPr>
      <w:rPr>
        <w:rFonts w:ascii="Times New Roman" w:eastAsia="Times New Roman" w:hAnsi="Times New Roman" w:cs="Times New Roman" w:hint="default"/>
        <w:b w:val="0"/>
        <w:i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56124041"/>
    <w:multiLevelType w:val="hybridMultilevel"/>
    <w:tmpl w:val="64D0E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1E00EE1"/>
    <w:multiLevelType w:val="hybridMultilevel"/>
    <w:tmpl w:val="0C28A020"/>
    <w:lvl w:ilvl="0" w:tplc="FFFFFFFF">
      <w:start w:val="1"/>
      <w:numFmt w:val="lowerLetter"/>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A7C6652"/>
    <w:multiLevelType w:val="hybridMultilevel"/>
    <w:tmpl w:val="A7E6CC9A"/>
    <w:lvl w:ilvl="0" w:tplc="06809D94">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6E050F80"/>
    <w:multiLevelType w:val="hybridMultilevel"/>
    <w:tmpl w:val="B75CCF30"/>
    <w:lvl w:ilvl="0" w:tplc="FFFFFFFF">
      <w:start w:val="2"/>
      <w:numFmt w:val="decimal"/>
      <w:lvlText w:val="%1."/>
      <w:lvlJc w:val="left"/>
      <w:pPr>
        <w:ind w:left="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720" w:hanging="360"/>
      </w:pPr>
    </w:lvl>
    <w:lvl w:ilvl="2" w:tplc="FFFFFFFF">
      <w:start w:val="1"/>
      <w:numFmt w:val="lowerRoman"/>
      <w:lvlText w:val="%3"/>
      <w:lvlJc w:val="left"/>
      <w:pPr>
        <w:ind w:left="1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1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49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6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8645B5E"/>
    <w:multiLevelType w:val="hybridMultilevel"/>
    <w:tmpl w:val="DF848A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9D239B3"/>
    <w:multiLevelType w:val="hybridMultilevel"/>
    <w:tmpl w:val="3BFA751A"/>
    <w:lvl w:ilvl="0" w:tplc="D59E984E">
      <w:start w:val="1"/>
      <w:numFmt w:val="decimal"/>
      <w:lvlText w:val="%1)"/>
      <w:lvlJc w:val="left"/>
      <w:pPr>
        <w:ind w:left="892"/>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29B688E6">
      <w:start w:val="1"/>
      <w:numFmt w:val="lowerLetter"/>
      <w:lvlText w:val="%2"/>
      <w:lvlJc w:val="left"/>
      <w:pPr>
        <w:ind w:left="1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066A1C">
      <w:start w:val="1"/>
      <w:numFmt w:val="lowerRoman"/>
      <w:lvlText w:val="%3"/>
      <w:lvlJc w:val="left"/>
      <w:pPr>
        <w:ind w:left="2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5A9C62">
      <w:start w:val="1"/>
      <w:numFmt w:val="decimal"/>
      <w:lvlText w:val="%4"/>
      <w:lvlJc w:val="left"/>
      <w:pPr>
        <w:ind w:left="2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A28F98">
      <w:start w:val="1"/>
      <w:numFmt w:val="lowerLetter"/>
      <w:lvlText w:val="%5"/>
      <w:lvlJc w:val="left"/>
      <w:pPr>
        <w:ind w:left="3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1E0560">
      <w:start w:val="1"/>
      <w:numFmt w:val="lowerRoman"/>
      <w:lvlText w:val="%6"/>
      <w:lvlJc w:val="left"/>
      <w:pPr>
        <w:ind w:left="4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6A5BD0">
      <w:start w:val="1"/>
      <w:numFmt w:val="decimal"/>
      <w:lvlText w:val="%7"/>
      <w:lvlJc w:val="left"/>
      <w:pPr>
        <w:ind w:left="5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B87230">
      <w:start w:val="1"/>
      <w:numFmt w:val="lowerLetter"/>
      <w:lvlText w:val="%8"/>
      <w:lvlJc w:val="left"/>
      <w:pPr>
        <w:ind w:left="57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EE5B36">
      <w:start w:val="1"/>
      <w:numFmt w:val="lowerRoman"/>
      <w:lvlText w:val="%9"/>
      <w:lvlJc w:val="left"/>
      <w:pPr>
        <w:ind w:left="64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490638728">
    <w:abstractNumId w:val="15"/>
  </w:num>
  <w:num w:numId="2" w16cid:durableId="157041891">
    <w:abstractNumId w:val="19"/>
  </w:num>
  <w:num w:numId="3" w16cid:durableId="1519274729">
    <w:abstractNumId w:val="8"/>
  </w:num>
  <w:num w:numId="4" w16cid:durableId="1930045790">
    <w:abstractNumId w:val="17"/>
  </w:num>
  <w:num w:numId="5" w16cid:durableId="1155880779">
    <w:abstractNumId w:val="10"/>
  </w:num>
  <w:num w:numId="6" w16cid:durableId="133064094">
    <w:abstractNumId w:val="18"/>
  </w:num>
  <w:num w:numId="7" w16cid:durableId="1777214499">
    <w:abstractNumId w:val="24"/>
  </w:num>
  <w:num w:numId="8" w16cid:durableId="162824018">
    <w:abstractNumId w:val="21"/>
  </w:num>
  <w:num w:numId="9" w16cid:durableId="1713921912">
    <w:abstractNumId w:val="25"/>
  </w:num>
  <w:num w:numId="10" w16cid:durableId="974023769">
    <w:abstractNumId w:val="22"/>
  </w:num>
  <w:num w:numId="11" w16cid:durableId="329337267">
    <w:abstractNumId w:val="12"/>
  </w:num>
  <w:num w:numId="12" w16cid:durableId="864711483">
    <w:abstractNumId w:val="26"/>
  </w:num>
  <w:num w:numId="13" w16cid:durableId="1338920093">
    <w:abstractNumId w:val="13"/>
  </w:num>
  <w:num w:numId="14" w16cid:durableId="2029526418">
    <w:abstractNumId w:val="14"/>
  </w:num>
  <w:num w:numId="15" w16cid:durableId="24492360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359818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62931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34114568">
    <w:abstractNumId w:val="7"/>
  </w:num>
  <w:num w:numId="19" w16cid:durableId="1377924320">
    <w:abstractNumId w:val="16"/>
  </w:num>
  <w:num w:numId="20" w16cid:durableId="3681420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48803704">
    <w:abstractNumId w:val="23"/>
  </w:num>
  <w:num w:numId="22" w16cid:durableId="1758596405">
    <w:abstractNumId w:val="0"/>
  </w:num>
  <w:num w:numId="23" w16cid:durableId="1418095348">
    <w:abstractNumId w:val="1"/>
  </w:num>
  <w:num w:numId="24" w16cid:durableId="2114468300">
    <w:abstractNumId w:val="2"/>
  </w:num>
  <w:num w:numId="25" w16cid:durableId="1716084146">
    <w:abstractNumId w:val="3"/>
  </w:num>
  <w:num w:numId="26" w16cid:durableId="1282803157">
    <w:abstractNumId w:val="4"/>
  </w:num>
  <w:num w:numId="27" w16cid:durableId="2079548900">
    <w:abstractNumId w:val="6"/>
  </w:num>
  <w:num w:numId="28" w16cid:durableId="1870680240">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50B"/>
    <w:rsid w:val="00006BE1"/>
    <w:rsid w:val="00013672"/>
    <w:rsid w:val="00014779"/>
    <w:rsid w:val="000207DB"/>
    <w:rsid w:val="0002679B"/>
    <w:rsid w:val="00027A39"/>
    <w:rsid w:val="0003008D"/>
    <w:rsid w:val="000723F4"/>
    <w:rsid w:val="00072AF7"/>
    <w:rsid w:val="0007640F"/>
    <w:rsid w:val="0008473C"/>
    <w:rsid w:val="00095F00"/>
    <w:rsid w:val="0009621B"/>
    <w:rsid w:val="000B70B6"/>
    <w:rsid w:val="000C2D53"/>
    <w:rsid w:val="000D38BC"/>
    <w:rsid w:val="000D5061"/>
    <w:rsid w:val="000E079D"/>
    <w:rsid w:val="000E5F49"/>
    <w:rsid w:val="000E6C4F"/>
    <w:rsid w:val="000F0F74"/>
    <w:rsid w:val="000F3C10"/>
    <w:rsid w:val="000F65C1"/>
    <w:rsid w:val="000F6E49"/>
    <w:rsid w:val="001027DF"/>
    <w:rsid w:val="00110A97"/>
    <w:rsid w:val="00137594"/>
    <w:rsid w:val="00150FEB"/>
    <w:rsid w:val="001560B7"/>
    <w:rsid w:val="001621C5"/>
    <w:rsid w:val="00170685"/>
    <w:rsid w:val="00177650"/>
    <w:rsid w:val="00183F98"/>
    <w:rsid w:val="00195F95"/>
    <w:rsid w:val="001B41F0"/>
    <w:rsid w:val="001C0734"/>
    <w:rsid w:val="001C4F1A"/>
    <w:rsid w:val="001C5E8E"/>
    <w:rsid w:val="001D074D"/>
    <w:rsid w:val="001D2FA1"/>
    <w:rsid w:val="001D705A"/>
    <w:rsid w:val="001E09D1"/>
    <w:rsid w:val="001F5D2A"/>
    <w:rsid w:val="00200D50"/>
    <w:rsid w:val="0020441A"/>
    <w:rsid w:val="002106CF"/>
    <w:rsid w:val="002133C8"/>
    <w:rsid w:val="002249B5"/>
    <w:rsid w:val="0023190C"/>
    <w:rsid w:val="002410F8"/>
    <w:rsid w:val="002549A1"/>
    <w:rsid w:val="00265540"/>
    <w:rsid w:val="0026795F"/>
    <w:rsid w:val="00276E9C"/>
    <w:rsid w:val="002849F3"/>
    <w:rsid w:val="002A6B97"/>
    <w:rsid w:val="002A70FA"/>
    <w:rsid w:val="002C30DF"/>
    <w:rsid w:val="002C3477"/>
    <w:rsid w:val="002E19E9"/>
    <w:rsid w:val="0030239F"/>
    <w:rsid w:val="003033DD"/>
    <w:rsid w:val="003172C1"/>
    <w:rsid w:val="00340EF6"/>
    <w:rsid w:val="003478C4"/>
    <w:rsid w:val="003636EA"/>
    <w:rsid w:val="00392D8C"/>
    <w:rsid w:val="003A2DCF"/>
    <w:rsid w:val="003A3D10"/>
    <w:rsid w:val="003A5BFB"/>
    <w:rsid w:val="003B1F8F"/>
    <w:rsid w:val="003D7226"/>
    <w:rsid w:val="003F7759"/>
    <w:rsid w:val="004021D0"/>
    <w:rsid w:val="00402B58"/>
    <w:rsid w:val="004143AF"/>
    <w:rsid w:val="004205C9"/>
    <w:rsid w:val="00426797"/>
    <w:rsid w:val="00427768"/>
    <w:rsid w:val="00431829"/>
    <w:rsid w:val="004353D0"/>
    <w:rsid w:val="0044498C"/>
    <w:rsid w:val="00444E2D"/>
    <w:rsid w:val="00451369"/>
    <w:rsid w:val="00451534"/>
    <w:rsid w:val="004538E6"/>
    <w:rsid w:val="004559FE"/>
    <w:rsid w:val="00462A13"/>
    <w:rsid w:val="00463863"/>
    <w:rsid w:val="0046518C"/>
    <w:rsid w:val="00467E76"/>
    <w:rsid w:val="0047749F"/>
    <w:rsid w:val="004801A8"/>
    <w:rsid w:val="00485D36"/>
    <w:rsid w:val="0049103A"/>
    <w:rsid w:val="00491C07"/>
    <w:rsid w:val="004A3B7A"/>
    <w:rsid w:val="004B2F98"/>
    <w:rsid w:val="004B5C7F"/>
    <w:rsid w:val="004B78C0"/>
    <w:rsid w:val="004C5F17"/>
    <w:rsid w:val="004D47A8"/>
    <w:rsid w:val="004D4845"/>
    <w:rsid w:val="004E5772"/>
    <w:rsid w:val="004E6C80"/>
    <w:rsid w:val="004F19F2"/>
    <w:rsid w:val="004F3688"/>
    <w:rsid w:val="004F7F74"/>
    <w:rsid w:val="005240CF"/>
    <w:rsid w:val="00540F2A"/>
    <w:rsid w:val="00565868"/>
    <w:rsid w:val="00570933"/>
    <w:rsid w:val="00582C5E"/>
    <w:rsid w:val="00587EFB"/>
    <w:rsid w:val="00593797"/>
    <w:rsid w:val="005A7BF1"/>
    <w:rsid w:val="005B2853"/>
    <w:rsid w:val="005B7D9D"/>
    <w:rsid w:val="005C0DCF"/>
    <w:rsid w:val="005C1E01"/>
    <w:rsid w:val="005C2EDF"/>
    <w:rsid w:val="005D0225"/>
    <w:rsid w:val="005D196B"/>
    <w:rsid w:val="005D1B25"/>
    <w:rsid w:val="005D280D"/>
    <w:rsid w:val="005E3A2B"/>
    <w:rsid w:val="005F2942"/>
    <w:rsid w:val="005F2D54"/>
    <w:rsid w:val="00615EC7"/>
    <w:rsid w:val="00624796"/>
    <w:rsid w:val="006334ED"/>
    <w:rsid w:val="00636060"/>
    <w:rsid w:val="00636ABC"/>
    <w:rsid w:val="0064350B"/>
    <w:rsid w:val="006441E4"/>
    <w:rsid w:val="00654393"/>
    <w:rsid w:val="00662382"/>
    <w:rsid w:val="00667F98"/>
    <w:rsid w:val="00672DB6"/>
    <w:rsid w:val="00687011"/>
    <w:rsid w:val="0068719F"/>
    <w:rsid w:val="006935FE"/>
    <w:rsid w:val="006A1375"/>
    <w:rsid w:val="006A5532"/>
    <w:rsid w:val="006A7093"/>
    <w:rsid w:val="006A7192"/>
    <w:rsid w:val="006B5344"/>
    <w:rsid w:val="006C1B57"/>
    <w:rsid w:val="006C3548"/>
    <w:rsid w:val="006C7EEC"/>
    <w:rsid w:val="006D06AC"/>
    <w:rsid w:val="006D6619"/>
    <w:rsid w:val="006E4063"/>
    <w:rsid w:val="006F26FB"/>
    <w:rsid w:val="00704B15"/>
    <w:rsid w:val="00716DC8"/>
    <w:rsid w:val="007205F4"/>
    <w:rsid w:val="00725D53"/>
    <w:rsid w:val="0073514F"/>
    <w:rsid w:val="00741A6E"/>
    <w:rsid w:val="00742D69"/>
    <w:rsid w:val="00766E5B"/>
    <w:rsid w:val="007705ED"/>
    <w:rsid w:val="007761B7"/>
    <w:rsid w:val="00781D0A"/>
    <w:rsid w:val="007830E2"/>
    <w:rsid w:val="00787311"/>
    <w:rsid w:val="00790BD9"/>
    <w:rsid w:val="00796A73"/>
    <w:rsid w:val="007A7037"/>
    <w:rsid w:val="007B1177"/>
    <w:rsid w:val="007B14ED"/>
    <w:rsid w:val="007B2359"/>
    <w:rsid w:val="007D1791"/>
    <w:rsid w:val="007F6C5E"/>
    <w:rsid w:val="00801DA8"/>
    <w:rsid w:val="0080368F"/>
    <w:rsid w:val="0080453F"/>
    <w:rsid w:val="00805F02"/>
    <w:rsid w:val="00806E81"/>
    <w:rsid w:val="0081431F"/>
    <w:rsid w:val="0081684A"/>
    <w:rsid w:val="00830053"/>
    <w:rsid w:val="00832072"/>
    <w:rsid w:val="0084032D"/>
    <w:rsid w:val="0084389E"/>
    <w:rsid w:val="008439C0"/>
    <w:rsid w:val="00846815"/>
    <w:rsid w:val="00846C13"/>
    <w:rsid w:val="00846D75"/>
    <w:rsid w:val="008500EB"/>
    <w:rsid w:val="00863C45"/>
    <w:rsid w:val="00865174"/>
    <w:rsid w:val="00866626"/>
    <w:rsid w:val="008742F9"/>
    <w:rsid w:val="008906C5"/>
    <w:rsid w:val="00890ADB"/>
    <w:rsid w:val="008A1E26"/>
    <w:rsid w:val="008A26E8"/>
    <w:rsid w:val="008A4E97"/>
    <w:rsid w:val="008A58CC"/>
    <w:rsid w:val="008A728D"/>
    <w:rsid w:val="008A7D16"/>
    <w:rsid w:val="008A7E26"/>
    <w:rsid w:val="008D513E"/>
    <w:rsid w:val="008F2985"/>
    <w:rsid w:val="008F34AB"/>
    <w:rsid w:val="008F6471"/>
    <w:rsid w:val="009045CA"/>
    <w:rsid w:val="009211F5"/>
    <w:rsid w:val="0092178A"/>
    <w:rsid w:val="009415B1"/>
    <w:rsid w:val="00944516"/>
    <w:rsid w:val="00961E32"/>
    <w:rsid w:val="009623F7"/>
    <w:rsid w:val="00966DA3"/>
    <w:rsid w:val="00975943"/>
    <w:rsid w:val="00976691"/>
    <w:rsid w:val="00977F2A"/>
    <w:rsid w:val="0098662D"/>
    <w:rsid w:val="00997EF8"/>
    <w:rsid w:val="009A0A49"/>
    <w:rsid w:val="009A1FAB"/>
    <w:rsid w:val="009A5C35"/>
    <w:rsid w:val="009C421B"/>
    <w:rsid w:val="009C622C"/>
    <w:rsid w:val="009D30DF"/>
    <w:rsid w:val="009D576D"/>
    <w:rsid w:val="009E01A9"/>
    <w:rsid w:val="009E421E"/>
    <w:rsid w:val="009F1803"/>
    <w:rsid w:val="009F34E3"/>
    <w:rsid w:val="00A0505C"/>
    <w:rsid w:val="00A2609B"/>
    <w:rsid w:val="00A26D3D"/>
    <w:rsid w:val="00A33693"/>
    <w:rsid w:val="00A458E1"/>
    <w:rsid w:val="00A4727E"/>
    <w:rsid w:val="00A50C21"/>
    <w:rsid w:val="00A60DC4"/>
    <w:rsid w:val="00A64BC2"/>
    <w:rsid w:val="00A71C53"/>
    <w:rsid w:val="00A72217"/>
    <w:rsid w:val="00A77EB1"/>
    <w:rsid w:val="00A81404"/>
    <w:rsid w:val="00A81AB4"/>
    <w:rsid w:val="00A86350"/>
    <w:rsid w:val="00AB29F1"/>
    <w:rsid w:val="00AB6AE9"/>
    <w:rsid w:val="00AC4410"/>
    <w:rsid w:val="00AC515B"/>
    <w:rsid w:val="00AD3EE1"/>
    <w:rsid w:val="00AD5CE4"/>
    <w:rsid w:val="00AD6B94"/>
    <w:rsid w:val="00AE4D14"/>
    <w:rsid w:val="00AE6887"/>
    <w:rsid w:val="00AE6FA8"/>
    <w:rsid w:val="00AF7E4E"/>
    <w:rsid w:val="00B148F6"/>
    <w:rsid w:val="00B1525B"/>
    <w:rsid w:val="00B31A8D"/>
    <w:rsid w:val="00B73F10"/>
    <w:rsid w:val="00B74F6F"/>
    <w:rsid w:val="00B778C5"/>
    <w:rsid w:val="00B779A5"/>
    <w:rsid w:val="00B8325C"/>
    <w:rsid w:val="00B95C13"/>
    <w:rsid w:val="00B96B29"/>
    <w:rsid w:val="00B974E0"/>
    <w:rsid w:val="00BA3A19"/>
    <w:rsid w:val="00BA5CEC"/>
    <w:rsid w:val="00BA5FC2"/>
    <w:rsid w:val="00BB65E2"/>
    <w:rsid w:val="00BD15FA"/>
    <w:rsid w:val="00BE3EDD"/>
    <w:rsid w:val="00C07282"/>
    <w:rsid w:val="00C07E7D"/>
    <w:rsid w:val="00C15C7B"/>
    <w:rsid w:val="00C31BBC"/>
    <w:rsid w:val="00C323EF"/>
    <w:rsid w:val="00C32E8B"/>
    <w:rsid w:val="00C46A9A"/>
    <w:rsid w:val="00C51622"/>
    <w:rsid w:val="00C56103"/>
    <w:rsid w:val="00C576A5"/>
    <w:rsid w:val="00C6170D"/>
    <w:rsid w:val="00C63E9F"/>
    <w:rsid w:val="00C63F65"/>
    <w:rsid w:val="00C66AE1"/>
    <w:rsid w:val="00C77BAA"/>
    <w:rsid w:val="00C8051A"/>
    <w:rsid w:val="00C81498"/>
    <w:rsid w:val="00C94747"/>
    <w:rsid w:val="00C96DBC"/>
    <w:rsid w:val="00CB152F"/>
    <w:rsid w:val="00CB46AE"/>
    <w:rsid w:val="00CB677F"/>
    <w:rsid w:val="00CC052E"/>
    <w:rsid w:val="00CC40E5"/>
    <w:rsid w:val="00CC7146"/>
    <w:rsid w:val="00CD362D"/>
    <w:rsid w:val="00CE58F7"/>
    <w:rsid w:val="00CF04C2"/>
    <w:rsid w:val="00CF1A30"/>
    <w:rsid w:val="00D00E5C"/>
    <w:rsid w:val="00D04514"/>
    <w:rsid w:val="00D2021B"/>
    <w:rsid w:val="00D36691"/>
    <w:rsid w:val="00D66A12"/>
    <w:rsid w:val="00D674D6"/>
    <w:rsid w:val="00D67FCA"/>
    <w:rsid w:val="00D70B92"/>
    <w:rsid w:val="00D74167"/>
    <w:rsid w:val="00D7531E"/>
    <w:rsid w:val="00D76146"/>
    <w:rsid w:val="00D77173"/>
    <w:rsid w:val="00D820E2"/>
    <w:rsid w:val="00D91C31"/>
    <w:rsid w:val="00D920F2"/>
    <w:rsid w:val="00DA2C6A"/>
    <w:rsid w:val="00DA50DB"/>
    <w:rsid w:val="00DA5123"/>
    <w:rsid w:val="00DA5B51"/>
    <w:rsid w:val="00DA66A0"/>
    <w:rsid w:val="00DA69A1"/>
    <w:rsid w:val="00DB2EF0"/>
    <w:rsid w:val="00DC0159"/>
    <w:rsid w:val="00DE6401"/>
    <w:rsid w:val="00DF3A83"/>
    <w:rsid w:val="00DF5198"/>
    <w:rsid w:val="00E0085F"/>
    <w:rsid w:val="00E04B14"/>
    <w:rsid w:val="00E050B8"/>
    <w:rsid w:val="00E1599E"/>
    <w:rsid w:val="00E20767"/>
    <w:rsid w:val="00E22294"/>
    <w:rsid w:val="00E437BA"/>
    <w:rsid w:val="00E50DC9"/>
    <w:rsid w:val="00E56F99"/>
    <w:rsid w:val="00E56FC8"/>
    <w:rsid w:val="00E609DB"/>
    <w:rsid w:val="00E7617A"/>
    <w:rsid w:val="00E76758"/>
    <w:rsid w:val="00E93CDC"/>
    <w:rsid w:val="00EA4C6E"/>
    <w:rsid w:val="00EA55E1"/>
    <w:rsid w:val="00EC4FBE"/>
    <w:rsid w:val="00ED05E1"/>
    <w:rsid w:val="00EE08DD"/>
    <w:rsid w:val="00EE0F5A"/>
    <w:rsid w:val="00EF415D"/>
    <w:rsid w:val="00F076E6"/>
    <w:rsid w:val="00F101F4"/>
    <w:rsid w:val="00F106A7"/>
    <w:rsid w:val="00F14055"/>
    <w:rsid w:val="00F30222"/>
    <w:rsid w:val="00F407A8"/>
    <w:rsid w:val="00F60BC2"/>
    <w:rsid w:val="00F620B5"/>
    <w:rsid w:val="00F65E06"/>
    <w:rsid w:val="00F70F80"/>
    <w:rsid w:val="00F7777E"/>
    <w:rsid w:val="00F852C7"/>
    <w:rsid w:val="00F86ADC"/>
    <w:rsid w:val="00F90AF4"/>
    <w:rsid w:val="00FB2243"/>
    <w:rsid w:val="00FC2830"/>
    <w:rsid w:val="00FD5FA6"/>
    <w:rsid w:val="00FE19ED"/>
    <w:rsid w:val="00FE19F1"/>
    <w:rsid w:val="00FE7F0D"/>
    <w:rsid w:val="00FF71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CE5868"/>
  <w15:docId w15:val="{CA44E84E-9906-485B-BCF1-D979C945B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47" w:lineRule="auto"/>
      <w:ind w:left="94" w:firstLine="4"/>
      <w:jc w:val="both"/>
    </w:pPr>
    <w:rPr>
      <w:rFonts w:ascii="Times New Roman" w:eastAsia="Times New Roman" w:hAnsi="Times New Roman" w:cs="Times New Roman"/>
      <w:color w:val="000000"/>
      <w:sz w:val="24"/>
    </w:rPr>
  </w:style>
  <w:style w:type="paragraph" w:styleId="Nagwek1">
    <w:name w:val="heading 1"/>
    <w:next w:val="Normalny"/>
    <w:link w:val="Nagwek1Znak"/>
    <w:uiPriority w:val="9"/>
    <w:qFormat/>
    <w:pPr>
      <w:keepNext/>
      <w:keepLines/>
      <w:spacing w:after="3" w:line="265" w:lineRule="auto"/>
      <w:ind w:left="10" w:right="7" w:hanging="10"/>
      <w:jc w:val="center"/>
      <w:outlineLvl w:val="0"/>
    </w:pPr>
    <w:rPr>
      <w:rFonts w:ascii="Times New Roman" w:eastAsia="Times New Roman" w:hAnsi="Times New Roman" w:cs="Times New Roman"/>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color w:val="000000"/>
      <w:sz w:val="22"/>
    </w:rPr>
  </w:style>
  <w:style w:type="paragraph" w:styleId="Nagwek">
    <w:name w:val="header"/>
    <w:basedOn w:val="Normalny"/>
    <w:link w:val="NagwekZnak"/>
    <w:uiPriority w:val="99"/>
    <w:unhideWhenUsed/>
    <w:rsid w:val="004F7F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7F74"/>
    <w:rPr>
      <w:rFonts w:ascii="Times New Roman" w:eastAsia="Times New Roman" w:hAnsi="Times New Roman" w:cs="Times New Roman"/>
      <w:color w:val="000000"/>
      <w:sz w:val="24"/>
    </w:rPr>
  </w:style>
  <w:style w:type="paragraph" w:styleId="Akapitzlist">
    <w:name w:val="List Paragraph"/>
    <w:basedOn w:val="Normalny"/>
    <w:link w:val="AkapitzlistZnak"/>
    <w:uiPriority w:val="34"/>
    <w:qFormat/>
    <w:rsid w:val="00D91C31"/>
    <w:pPr>
      <w:ind w:left="720"/>
      <w:contextualSpacing/>
    </w:pPr>
  </w:style>
  <w:style w:type="character" w:styleId="Odwoaniedokomentarza">
    <w:name w:val="annotation reference"/>
    <w:uiPriority w:val="99"/>
    <w:semiHidden/>
    <w:unhideWhenUsed/>
    <w:rsid w:val="00977F2A"/>
    <w:rPr>
      <w:sz w:val="16"/>
      <w:szCs w:val="16"/>
    </w:rPr>
  </w:style>
  <w:style w:type="paragraph" w:styleId="Tekstkomentarza">
    <w:name w:val="annotation text"/>
    <w:basedOn w:val="Normalny"/>
    <w:link w:val="TekstkomentarzaZnak"/>
    <w:uiPriority w:val="99"/>
    <w:unhideWhenUsed/>
    <w:rsid w:val="00977F2A"/>
    <w:pPr>
      <w:suppressAutoHyphens/>
      <w:spacing w:after="0" w:line="240" w:lineRule="auto"/>
      <w:ind w:left="0" w:firstLine="0"/>
      <w:jc w:val="left"/>
    </w:pPr>
    <w:rPr>
      <w:color w:val="auto"/>
      <w:sz w:val="20"/>
      <w:szCs w:val="20"/>
      <w:lang w:eastAsia="ar-SA"/>
    </w:rPr>
  </w:style>
  <w:style w:type="character" w:customStyle="1" w:styleId="TekstkomentarzaZnak">
    <w:name w:val="Tekst komentarza Znak"/>
    <w:basedOn w:val="Domylnaczcionkaakapitu"/>
    <w:link w:val="Tekstkomentarza"/>
    <w:uiPriority w:val="99"/>
    <w:rsid w:val="00977F2A"/>
    <w:rPr>
      <w:rFonts w:ascii="Times New Roman" w:eastAsia="Times New Roman" w:hAnsi="Times New Roman" w:cs="Times New Roman"/>
      <w:sz w:val="20"/>
      <w:szCs w:val="20"/>
      <w:lang w:eastAsia="ar-SA"/>
    </w:rPr>
  </w:style>
  <w:style w:type="character" w:customStyle="1" w:styleId="AkapitzlistZnak">
    <w:name w:val="Akapit z listą Znak"/>
    <w:link w:val="Akapitzlist"/>
    <w:uiPriority w:val="34"/>
    <w:rsid w:val="003F7759"/>
    <w:rPr>
      <w:rFonts w:ascii="Times New Roman" w:eastAsia="Times New Roman" w:hAnsi="Times New Roman" w:cs="Times New Roman"/>
      <w:color w:val="000000"/>
      <w:sz w:val="24"/>
    </w:rPr>
  </w:style>
  <w:style w:type="paragraph" w:styleId="Tematkomentarza">
    <w:name w:val="annotation subject"/>
    <w:basedOn w:val="Tekstkomentarza"/>
    <w:next w:val="Tekstkomentarza"/>
    <w:link w:val="TematkomentarzaZnak"/>
    <w:uiPriority w:val="99"/>
    <w:semiHidden/>
    <w:unhideWhenUsed/>
    <w:rsid w:val="00F86ADC"/>
    <w:pPr>
      <w:suppressAutoHyphens w:val="0"/>
      <w:spacing w:after="5"/>
      <w:ind w:left="94" w:firstLine="4"/>
      <w:jc w:val="both"/>
    </w:pPr>
    <w:rPr>
      <w:b/>
      <w:bCs/>
      <w:color w:val="000000"/>
      <w:lang w:eastAsia="pl-PL"/>
    </w:rPr>
  </w:style>
  <w:style w:type="character" w:customStyle="1" w:styleId="TematkomentarzaZnak">
    <w:name w:val="Temat komentarza Znak"/>
    <w:basedOn w:val="TekstkomentarzaZnak"/>
    <w:link w:val="Tematkomentarza"/>
    <w:uiPriority w:val="99"/>
    <w:semiHidden/>
    <w:rsid w:val="00F86ADC"/>
    <w:rPr>
      <w:rFonts w:ascii="Times New Roman" w:eastAsia="Times New Roman" w:hAnsi="Times New Roman" w:cs="Times New Roman"/>
      <w:b/>
      <w:bCs/>
      <w:color w:val="000000"/>
      <w:sz w:val="20"/>
      <w:szCs w:val="20"/>
      <w:lang w:eastAsia="ar-SA"/>
    </w:rPr>
  </w:style>
  <w:style w:type="paragraph" w:styleId="Stopka">
    <w:name w:val="footer"/>
    <w:basedOn w:val="Normalny"/>
    <w:link w:val="StopkaZnak"/>
    <w:uiPriority w:val="99"/>
    <w:unhideWhenUsed/>
    <w:rsid w:val="00781D0A"/>
    <w:pPr>
      <w:tabs>
        <w:tab w:val="center" w:pos="4536"/>
        <w:tab w:val="right" w:pos="9072"/>
      </w:tabs>
      <w:spacing w:after="200" w:line="276" w:lineRule="auto"/>
      <w:ind w:left="0" w:firstLine="0"/>
      <w:jc w:val="left"/>
    </w:pPr>
    <w:rPr>
      <w:rFonts w:ascii="Calibri" w:hAnsi="Calibri"/>
      <w:color w:val="auto"/>
      <w:sz w:val="22"/>
    </w:rPr>
  </w:style>
  <w:style w:type="character" w:customStyle="1" w:styleId="StopkaZnak">
    <w:name w:val="Stopka Znak"/>
    <w:basedOn w:val="Domylnaczcionkaakapitu"/>
    <w:link w:val="Stopka"/>
    <w:uiPriority w:val="99"/>
    <w:rsid w:val="00781D0A"/>
    <w:rPr>
      <w:rFonts w:ascii="Calibri" w:eastAsia="Times New Roman" w:hAnsi="Calibri" w:cs="Times New Roman"/>
    </w:rPr>
  </w:style>
  <w:style w:type="paragraph" w:styleId="Poprawka">
    <w:name w:val="Revision"/>
    <w:hidden/>
    <w:uiPriority w:val="99"/>
    <w:semiHidden/>
    <w:rsid w:val="00183F98"/>
    <w:pPr>
      <w:spacing w:after="0" w:line="240" w:lineRule="auto"/>
    </w:pPr>
    <w:rPr>
      <w:rFonts w:ascii="Times New Roman" w:eastAsia="Times New Roman" w:hAnsi="Times New Roman" w:cs="Times New Roman"/>
      <w:color w:val="000000"/>
      <w:sz w:val="24"/>
    </w:rPr>
  </w:style>
  <w:style w:type="paragraph" w:customStyle="1" w:styleId="Default">
    <w:name w:val="Default"/>
    <w:basedOn w:val="Normalny"/>
    <w:rsid w:val="00F101F4"/>
    <w:pPr>
      <w:autoSpaceDE w:val="0"/>
      <w:autoSpaceDN w:val="0"/>
      <w:spacing w:after="0" w:line="240" w:lineRule="auto"/>
      <w:ind w:left="0" w:firstLine="0"/>
      <w:jc w:val="left"/>
    </w:pPr>
    <w:rPr>
      <w:rFonts w:eastAsia="Calibri"/>
      <w:szCs w:val="24"/>
      <w:lang w:eastAsia="en-US"/>
    </w:rPr>
  </w:style>
  <w:style w:type="character" w:styleId="Hipercze">
    <w:name w:val="Hyperlink"/>
    <w:basedOn w:val="Domylnaczcionkaakapitu"/>
    <w:uiPriority w:val="99"/>
    <w:unhideWhenUsed/>
    <w:rsid w:val="00B8325C"/>
    <w:rPr>
      <w:color w:val="0563C1" w:themeColor="hyperlink"/>
      <w:u w:val="single"/>
    </w:rPr>
  </w:style>
  <w:style w:type="character" w:styleId="Nierozpoznanawzmianka">
    <w:name w:val="Unresolved Mention"/>
    <w:basedOn w:val="Domylnaczcionkaakapitu"/>
    <w:uiPriority w:val="99"/>
    <w:semiHidden/>
    <w:unhideWhenUsed/>
    <w:rsid w:val="00B832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18472">
      <w:bodyDiv w:val="1"/>
      <w:marLeft w:val="0"/>
      <w:marRight w:val="0"/>
      <w:marTop w:val="0"/>
      <w:marBottom w:val="0"/>
      <w:divBdr>
        <w:top w:val="none" w:sz="0" w:space="0" w:color="auto"/>
        <w:left w:val="none" w:sz="0" w:space="0" w:color="auto"/>
        <w:bottom w:val="none" w:sz="0" w:space="0" w:color="auto"/>
        <w:right w:val="none" w:sz="0" w:space="0" w:color="auto"/>
      </w:divBdr>
    </w:div>
    <w:div w:id="66149150">
      <w:bodyDiv w:val="1"/>
      <w:marLeft w:val="0"/>
      <w:marRight w:val="0"/>
      <w:marTop w:val="0"/>
      <w:marBottom w:val="0"/>
      <w:divBdr>
        <w:top w:val="none" w:sz="0" w:space="0" w:color="auto"/>
        <w:left w:val="none" w:sz="0" w:space="0" w:color="auto"/>
        <w:bottom w:val="none" w:sz="0" w:space="0" w:color="auto"/>
        <w:right w:val="none" w:sz="0" w:space="0" w:color="auto"/>
      </w:divBdr>
    </w:div>
    <w:div w:id="495418706">
      <w:bodyDiv w:val="1"/>
      <w:marLeft w:val="0"/>
      <w:marRight w:val="0"/>
      <w:marTop w:val="0"/>
      <w:marBottom w:val="0"/>
      <w:divBdr>
        <w:top w:val="none" w:sz="0" w:space="0" w:color="auto"/>
        <w:left w:val="none" w:sz="0" w:space="0" w:color="auto"/>
        <w:bottom w:val="none" w:sz="0" w:space="0" w:color="auto"/>
        <w:right w:val="none" w:sz="0" w:space="0" w:color="auto"/>
      </w:divBdr>
    </w:div>
    <w:div w:id="797575473">
      <w:bodyDiv w:val="1"/>
      <w:marLeft w:val="0"/>
      <w:marRight w:val="0"/>
      <w:marTop w:val="0"/>
      <w:marBottom w:val="0"/>
      <w:divBdr>
        <w:top w:val="none" w:sz="0" w:space="0" w:color="auto"/>
        <w:left w:val="none" w:sz="0" w:space="0" w:color="auto"/>
        <w:bottom w:val="none" w:sz="0" w:space="0" w:color="auto"/>
        <w:right w:val="none" w:sz="0" w:space="0" w:color="auto"/>
      </w:divBdr>
    </w:div>
    <w:div w:id="1047534806">
      <w:bodyDiv w:val="1"/>
      <w:marLeft w:val="0"/>
      <w:marRight w:val="0"/>
      <w:marTop w:val="0"/>
      <w:marBottom w:val="0"/>
      <w:divBdr>
        <w:top w:val="none" w:sz="0" w:space="0" w:color="auto"/>
        <w:left w:val="none" w:sz="0" w:space="0" w:color="auto"/>
        <w:bottom w:val="none" w:sz="0" w:space="0" w:color="auto"/>
        <w:right w:val="none" w:sz="0" w:space="0" w:color="auto"/>
      </w:divBdr>
    </w:div>
    <w:div w:id="1305499499">
      <w:bodyDiv w:val="1"/>
      <w:marLeft w:val="0"/>
      <w:marRight w:val="0"/>
      <w:marTop w:val="0"/>
      <w:marBottom w:val="0"/>
      <w:divBdr>
        <w:top w:val="none" w:sz="0" w:space="0" w:color="auto"/>
        <w:left w:val="none" w:sz="0" w:space="0" w:color="auto"/>
        <w:bottom w:val="none" w:sz="0" w:space="0" w:color="auto"/>
        <w:right w:val="none" w:sz="0" w:space="0" w:color="auto"/>
      </w:divBdr>
    </w:div>
    <w:div w:id="1403792187">
      <w:bodyDiv w:val="1"/>
      <w:marLeft w:val="0"/>
      <w:marRight w:val="0"/>
      <w:marTop w:val="0"/>
      <w:marBottom w:val="0"/>
      <w:divBdr>
        <w:top w:val="none" w:sz="0" w:space="0" w:color="auto"/>
        <w:left w:val="none" w:sz="0" w:space="0" w:color="auto"/>
        <w:bottom w:val="none" w:sz="0" w:space="0" w:color="auto"/>
        <w:right w:val="none" w:sz="0" w:space="0" w:color="auto"/>
      </w:divBdr>
    </w:div>
    <w:div w:id="1433552779">
      <w:bodyDiv w:val="1"/>
      <w:marLeft w:val="0"/>
      <w:marRight w:val="0"/>
      <w:marTop w:val="0"/>
      <w:marBottom w:val="0"/>
      <w:divBdr>
        <w:top w:val="none" w:sz="0" w:space="0" w:color="auto"/>
        <w:left w:val="none" w:sz="0" w:space="0" w:color="auto"/>
        <w:bottom w:val="none" w:sz="0" w:space="0" w:color="auto"/>
        <w:right w:val="none" w:sz="0" w:space="0" w:color="auto"/>
      </w:divBdr>
    </w:div>
    <w:div w:id="1744642551">
      <w:bodyDiv w:val="1"/>
      <w:marLeft w:val="0"/>
      <w:marRight w:val="0"/>
      <w:marTop w:val="0"/>
      <w:marBottom w:val="0"/>
      <w:divBdr>
        <w:top w:val="none" w:sz="0" w:space="0" w:color="auto"/>
        <w:left w:val="none" w:sz="0" w:space="0" w:color="auto"/>
        <w:bottom w:val="none" w:sz="0" w:space="0" w:color="auto"/>
        <w:right w:val="none" w:sz="0" w:space="0" w:color="auto"/>
      </w:divBdr>
    </w:div>
    <w:div w:id="18716056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iuro@kpcd.com.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f9007ac2-bc7f-4713-b2ab-5a8fdfb003a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0E60DB7818BD7A428C01067A1DFCDDA3" ma:contentTypeVersion="9" ma:contentTypeDescription="Utwórz nowy dokument." ma:contentTypeScope="" ma:versionID="f7d2e97bb6db698d0e2842ff87175f39">
  <xsd:schema xmlns:xsd="http://www.w3.org/2001/XMLSchema" xmlns:xs="http://www.w3.org/2001/XMLSchema" xmlns:p="http://schemas.microsoft.com/office/2006/metadata/properties" xmlns:ns3="d54ee4e0-b3d5-470b-a808-7ab173a27010" xmlns:ns4="f9007ac2-bc7f-4713-b2ab-5a8fdfb003a3" targetNamespace="http://schemas.microsoft.com/office/2006/metadata/properties" ma:root="true" ma:fieldsID="49a717c15656087ee8b91b49be89309c" ns3:_="" ns4:_="">
    <xsd:import namespace="d54ee4e0-b3d5-470b-a808-7ab173a27010"/>
    <xsd:import namespace="f9007ac2-bc7f-4713-b2ab-5a8fdfb003a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element ref="ns4:MediaServiceDateTaken" minOccurs="0"/>
                <xsd:element ref="ns4:MediaServiceSearchPropertie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4ee4e0-b3d5-470b-a808-7ab173a2701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description="" ma:internalName="SharedWithDetails" ma:readOnly="true">
      <xsd:simpleType>
        <xsd:restriction base="dms:Note">
          <xsd:maxLength value="255"/>
        </xsd:restriction>
      </xsd:simpleType>
    </xsd:element>
    <xsd:element name="SharingHintHash" ma:index="10" nillable="true" ma:displayName="Skrót wskazówki dotyczącej udostępniania"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007ac2-bc7f-4713-b2ab-5a8fdfb003a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6A7841-E89C-4FA8-8517-7A3D281B9E79}">
  <ds:schemaRefs>
    <ds:schemaRef ds:uri="http://schemas.microsoft.com/sharepoint/v3/contenttype/forms"/>
  </ds:schemaRefs>
</ds:datastoreItem>
</file>

<file path=customXml/itemProps2.xml><?xml version="1.0" encoding="utf-8"?>
<ds:datastoreItem xmlns:ds="http://schemas.openxmlformats.org/officeDocument/2006/customXml" ds:itemID="{404C0FA2-1431-4832-9748-408E39E564E8}">
  <ds:schemaRefs>
    <ds:schemaRef ds:uri="http://schemas.microsoft.com/office/2006/metadata/properties"/>
    <ds:schemaRef ds:uri="http://schemas.microsoft.com/office/infopath/2007/PartnerControls"/>
    <ds:schemaRef ds:uri="f9007ac2-bc7f-4713-b2ab-5a8fdfb003a3"/>
  </ds:schemaRefs>
</ds:datastoreItem>
</file>

<file path=customXml/itemProps3.xml><?xml version="1.0" encoding="utf-8"?>
<ds:datastoreItem xmlns:ds="http://schemas.openxmlformats.org/officeDocument/2006/customXml" ds:itemID="{4FE9426B-4A8B-43F6-A749-20062D0CBA7F}">
  <ds:schemaRefs>
    <ds:schemaRef ds:uri="http://schemas.openxmlformats.org/officeDocument/2006/bibliography"/>
  </ds:schemaRefs>
</ds:datastoreItem>
</file>

<file path=customXml/itemProps4.xml><?xml version="1.0" encoding="utf-8"?>
<ds:datastoreItem xmlns:ds="http://schemas.openxmlformats.org/officeDocument/2006/customXml" ds:itemID="{E49E30D9-0A12-4AA6-98DD-CABA84982F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4ee4e0-b3d5-470b-a808-7ab173a27010"/>
    <ds:schemaRef ds:uri="f9007ac2-bc7f-4713-b2ab-5a8fdfb003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19</Pages>
  <Words>6185</Words>
  <Characters>37110</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kspr1-491-04272-20210521123228</vt:lpstr>
    </vt:vector>
  </TitlesOfParts>
  <Company/>
  <LinksUpToDate>false</LinksUpToDate>
  <CharactersWithSpaces>43209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kspr1-491-04272-20210521123228</dc:title>
  <dc:subject/>
  <dc:creator>Edyta Lewandowska-Manista</dc:creator>
  <cp:keywords/>
  <cp:lastModifiedBy>KPCD</cp:lastModifiedBy>
  <cp:revision>6</cp:revision>
  <cp:lastPrinted>2025-02-26T12:40:00Z</cp:lastPrinted>
  <dcterms:created xsi:type="dcterms:W3CDTF">2025-02-27T14:49:00Z</dcterms:created>
  <dcterms:modified xsi:type="dcterms:W3CDTF">2025-06-06T10:10:00Z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0x0101000E60DB7818BD7A428C01067A1DFCDDA3</vt:lpwstr>
  </property>
</Properties>
</file>